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B7F008" w14:textId="58676F8A" w:rsidR="008211BC" w:rsidRPr="00990C09" w:rsidRDefault="008211BC" w:rsidP="001E066F">
      <w:pPr>
        <w:tabs>
          <w:tab w:val="left" w:pos="851"/>
          <w:tab w:val="left" w:pos="993"/>
        </w:tabs>
        <w:spacing w:line="259" w:lineRule="auto"/>
        <w:ind w:firstLine="5103"/>
        <w:rPr>
          <w:rFonts w:eastAsia="Calibri"/>
          <w:b/>
          <w:color w:val="000000"/>
          <w:sz w:val="28"/>
          <w:szCs w:val="28"/>
          <w:lang w:eastAsia="uk-UA"/>
        </w:rPr>
      </w:pPr>
      <w:r w:rsidRPr="00990C09">
        <w:rPr>
          <w:b/>
          <w:color w:val="000000"/>
          <w:sz w:val="28"/>
          <w:szCs w:val="28"/>
          <w:lang w:eastAsia="uk-UA"/>
        </w:rPr>
        <w:t xml:space="preserve">APPROVED </w:t>
      </w:r>
    </w:p>
    <w:p w14:paraId="3A803B06" w14:textId="77777777" w:rsidR="008211BC" w:rsidRPr="00990C09" w:rsidRDefault="008211BC" w:rsidP="001E066F">
      <w:pPr>
        <w:ind w:left="5103"/>
        <w:rPr>
          <w:b/>
          <w:strike/>
          <w:sz w:val="28"/>
          <w:szCs w:val="28"/>
          <w:lang w:val="en-US" w:eastAsia="uk-UA"/>
        </w:rPr>
      </w:pPr>
      <w:r w:rsidRPr="00990C09">
        <w:rPr>
          <w:b/>
          <w:sz w:val="28"/>
          <w:szCs w:val="28"/>
          <w:lang w:eastAsia="uk-UA"/>
        </w:rPr>
        <w:t xml:space="preserve">Order of </w:t>
      </w:r>
      <w:r w:rsidR="00B8261F" w:rsidRPr="00990C09">
        <w:rPr>
          <w:b/>
          <w:sz w:val="28"/>
          <w:szCs w:val="28"/>
          <w:lang w:eastAsia="uk-UA"/>
        </w:rPr>
        <w:t xml:space="preserve">the Rector </w:t>
      </w:r>
      <w:r w:rsidRPr="00990C09">
        <w:rPr>
          <w:b/>
          <w:sz w:val="28"/>
          <w:szCs w:val="28"/>
          <w:lang w:eastAsia="uk-UA"/>
        </w:rPr>
        <w:t xml:space="preserve">of the National School of Judges of Ukraine </w:t>
      </w:r>
    </w:p>
    <w:p w14:paraId="63B56EAA" w14:textId="132EEE62" w:rsidR="00024621" w:rsidRPr="00990C09" w:rsidRDefault="002160B9" w:rsidP="00B7526E">
      <w:pPr>
        <w:spacing w:line="257" w:lineRule="auto"/>
        <w:jc w:val="center"/>
        <w:rPr>
          <w:b/>
          <w:sz w:val="28"/>
          <w:szCs w:val="28"/>
          <w:lang w:eastAsia="uk-UA"/>
        </w:rPr>
      </w:pPr>
      <w:r w:rsidRPr="00990C09">
        <w:rPr>
          <w:b/>
          <w:sz w:val="28"/>
          <w:szCs w:val="28"/>
          <w:lang w:val="en-US" w:eastAsia="uk-UA"/>
        </w:rPr>
        <w:t xml:space="preserve">                             </w:t>
      </w:r>
      <w:r w:rsidR="00CB31A3" w:rsidRPr="00990C09">
        <w:rPr>
          <w:b/>
          <w:sz w:val="28"/>
          <w:szCs w:val="28"/>
          <w:lang w:val="en-US" w:eastAsia="uk-UA"/>
        </w:rPr>
        <w:t xml:space="preserve">      </w:t>
      </w:r>
      <w:proofErr w:type="spellStart"/>
      <w:r w:rsidR="00A97EAB" w:rsidRPr="00990C09">
        <w:rPr>
          <w:b/>
          <w:sz w:val="28"/>
          <w:szCs w:val="28"/>
          <w:lang w:eastAsia="uk-UA"/>
        </w:rPr>
        <w:t>of</w:t>
      </w:r>
      <w:proofErr w:type="spellEnd"/>
      <w:r w:rsidR="00A97EAB" w:rsidRPr="00990C09">
        <w:rPr>
          <w:b/>
          <w:sz w:val="28"/>
          <w:szCs w:val="28"/>
          <w:lang w:eastAsia="uk-UA"/>
        </w:rPr>
        <w:t xml:space="preserve"> </w:t>
      </w:r>
      <w:r w:rsidR="00402A8A" w:rsidRPr="00990C09">
        <w:rPr>
          <w:b/>
          <w:sz w:val="28"/>
          <w:szCs w:val="28"/>
          <w:lang w:val="en-US" w:eastAsia="uk-UA"/>
        </w:rPr>
        <w:t>18.03.2025</w:t>
      </w:r>
      <w:r w:rsidR="00A97EAB" w:rsidRPr="00990C09">
        <w:rPr>
          <w:b/>
          <w:sz w:val="28"/>
          <w:szCs w:val="28"/>
          <w:lang w:eastAsia="uk-UA"/>
        </w:rPr>
        <w:t>№</w:t>
      </w:r>
    </w:p>
    <w:p w14:paraId="64C12736" w14:textId="77777777" w:rsidR="00B7526E" w:rsidRPr="00990C09" w:rsidRDefault="00B7526E" w:rsidP="00B7526E">
      <w:pPr>
        <w:spacing w:line="257" w:lineRule="auto"/>
        <w:jc w:val="center"/>
        <w:rPr>
          <w:b/>
          <w:sz w:val="28"/>
          <w:szCs w:val="28"/>
          <w:lang w:eastAsia="uk-UA"/>
        </w:rPr>
      </w:pPr>
    </w:p>
    <w:p w14:paraId="2E95D460" w14:textId="77777777" w:rsidR="00B7526E" w:rsidRPr="001E066F" w:rsidRDefault="00B7526E" w:rsidP="001E066F">
      <w:pPr>
        <w:tabs>
          <w:tab w:val="left" w:pos="3345"/>
        </w:tabs>
        <w:spacing w:line="276" w:lineRule="auto"/>
        <w:jc w:val="both"/>
        <w:rPr>
          <w:b/>
          <w:sz w:val="28"/>
          <w:szCs w:val="28"/>
        </w:rPr>
      </w:pPr>
    </w:p>
    <w:p w14:paraId="42636625" w14:textId="77777777" w:rsidR="0099070E" w:rsidRPr="001E066F" w:rsidRDefault="0099070E" w:rsidP="001E066F">
      <w:pPr>
        <w:spacing w:line="276" w:lineRule="auto"/>
        <w:jc w:val="center"/>
        <w:rPr>
          <w:b/>
          <w:color w:val="000000" w:themeColor="text1"/>
          <w:sz w:val="28"/>
          <w:szCs w:val="28"/>
        </w:rPr>
      </w:pPr>
      <w:r w:rsidRPr="001E066F">
        <w:rPr>
          <w:b/>
          <w:color w:val="000000" w:themeColor="text1"/>
          <w:sz w:val="28"/>
          <w:szCs w:val="28"/>
        </w:rPr>
        <w:t>PROVISIONS</w:t>
      </w:r>
    </w:p>
    <w:p w14:paraId="7A5272FA" w14:textId="2E99C0FD" w:rsidR="0099070E" w:rsidRPr="001E066F" w:rsidRDefault="00A8524D" w:rsidP="001E066F">
      <w:pPr>
        <w:spacing w:line="276" w:lineRule="auto"/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About the </w:t>
      </w:r>
      <w:r w:rsidRPr="003A0DF8">
        <w:rPr>
          <w:b/>
          <w:sz w:val="28"/>
          <w:szCs w:val="28"/>
        </w:rPr>
        <w:t xml:space="preserve">Communications </w:t>
      </w:r>
      <w:r>
        <w:rPr>
          <w:b/>
          <w:color w:val="000000" w:themeColor="text1"/>
          <w:sz w:val="28"/>
          <w:szCs w:val="28"/>
        </w:rPr>
        <w:t xml:space="preserve">Center of </w:t>
      </w:r>
      <w:r w:rsidR="0099070E" w:rsidRPr="003A0DF8">
        <w:rPr>
          <w:b/>
          <w:sz w:val="28"/>
          <w:szCs w:val="28"/>
        </w:rPr>
        <w:t xml:space="preserve">the National </w:t>
      </w:r>
      <w:r w:rsidR="0099070E" w:rsidRPr="001E066F">
        <w:rPr>
          <w:b/>
          <w:color w:val="000000" w:themeColor="text1"/>
          <w:sz w:val="28"/>
          <w:szCs w:val="28"/>
        </w:rPr>
        <w:t>School of Judges of Ukraine</w:t>
      </w:r>
    </w:p>
    <w:p w14:paraId="4811E358" w14:textId="77777777" w:rsidR="0099070E" w:rsidRPr="001E066F" w:rsidRDefault="0099070E" w:rsidP="001E066F">
      <w:pPr>
        <w:spacing w:line="276" w:lineRule="auto"/>
        <w:jc w:val="center"/>
        <w:rPr>
          <w:b/>
          <w:color w:val="000000" w:themeColor="text1"/>
          <w:sz w:val="28"/>
          <w:szCs w:val="28"/>
        </w:rPr>
      </w:pPr>
      <w:bookmarkStart w:id="0" w:name="_GoBack"/>
      <w:bookmarkEnd w:id="0"/>
    </w:p>
    <w:p w14:paraId="714B90FD" w14:textId="77777777" w:rsidR="0099070E" w:rsidRPr="001E066F" w:rsidRDefault="0099070E" w:rsidP="001E066F">
      <w:pPr>
        <w:numPr>
          <w:ilvl w:val="0"/>
          <w:numId w:val="1"/>
        </w:numPr>
        <w:spacing w:line="276" w:lineRule="auto"/>
        <w:ind w:left="0"/>
        <w:jc w:val="center"/>
        <w:rPr>
          <w:b/>
          <w:color w:val="000000" w:themeColor="text1"/>
          <w:sz w:val="28"/>
          <w:szCs w:val="28"/>
        </w:rPr>
      </w:pPr>
      <w:r w:rsidRPr="001E066F">
        <w:rPr>
          <w:b/>
          <w:color w:val="000000" w:themeColor="text1"/>
          <w:sz w:val="28"/>
          <w:szCs w:val="28"/>
        </w:rPr>
        <w:t>General provisions</w:t>
      </w:r>
    </w:p>
    <w:p w14:paraId="7B063AEF" w14:textId="77777777" w:rsidR="0099070E" w:rsidRPr="003A0DF8" w:rsidRDefault="0099070E" w:rsidP="001E066F">
      <w:pPr>
        <w:spacing w:line="276" w:lineRule="auto"/>
        <w:rPr>
          <w:b/>
          <w:sz w:val="28"/>
          <w:szCs w:val="28"/>
        </w:rPr>
      </w:pPr>
    </w:p>
    <w:p w14:paraId="390FDAEF" w14:textId="12EFA5D2" w:rsidR="00DF2B93" w:rsidRPr="001E066F" w:rsidRDefault="00A8524D" w:rsidP="001E066F">
      <w:pPr>
        <w:pStyle w:val="a3"/>
        <w:numPr>
          <w:ilvl w:val="1"/>
          <w:numId w:val="1"/>
        </w:numPr>
        <w:tabs>
          <w:tab w:val="clear" w:pos="1430"/>
          <w:tab w:val="num" w:pos="0"/>
        </w:tabs>
        <w:spacing w:after="0"/>
        <w:ind w:left="0" w:firstLine="851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3A0DF8">
        <w:rPr>
          <w:rFonts w:ascii="Times New Roman" w:hAnsi="Times New Roman"/>
          <w:sz w:val="28"/>
          <w:szCs w:val="28"/>
          <w:lang w:val="uk-UA"/>
        </w:rPr>
        <w:t xml:space="preserve">The Communications Center of </w:t>
      </w:r>
      <w:r w:rsidR="0099070E" w:rsidRPr="001E066F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the National School of Judges </w:t>
      </w:r>
      <w:r w:rsidR="00FC03F9" w:rsidRPr="001E066F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is established as a department and </w:t>
      </w:r>
      <w:r w:rsidR="0099070E" w:rsidRPr="001E066F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is an independent structural unit of the National </w:t>
      </w:r>
      <w:r w:rsidR="00FC03F9" w:rsidRPr="001E066F">
        <w:rPr>
          <w:rFonts w:ascii="Times New Roman" w:hAnsi="Times New Roman"/>
          <w:color w:val="000000" w:themeColor="text1"/>
          <w:sz w:val="28"/>
          <w:szCs w:val="28"/>
          <w:lang w:val="uk-UA"/>
        </w:rPr>
        <w:t>School of Judges (hereinafter referred to as the Center</w:t>
      </w:r>
      <w:r w:rsidR="0099070E" w:rsidRPr="001E066F">
        <w:rPr>
          <w:rFonts w:ascii="Times New Roman" w:hAnsi="Times New Roman"/>
          <w:color w:val="000000" w:themeColor="text1"/>
          <w:sz w:val="28"/>
          <w:szCs w:val="28"/>
          <w:lang w:val="uk-UA"/>
        </w:rPr>
        <w:t>, NSJU, respectively), subordinated to the Rector of the NSJU</w:t>
      </w:r>
      <w:r w:rsidR="00C02E9D" w:rsidRPr="001E066F">
        <w:rPr>
          <w:rFonts w:ascii="Times New Roman" w:hAnsi="Times New Roman"/>
          <w:sz w:val="28"/>
          <w:szCs w:val="28"/>
          <w:lang w:val="uk-UA"/>
        </w:rPr>
        <w:t>, accountable to and under the control of the Chief of Staff</w:t>
      </w:r>
      <w:r w:rsidR="0099070E" w:rsidRPr="001E066F">
        <w:rPr>
          <w:rFonts w:ascii="Times New Roman" w:eastAsia="Calibri" w:hAnsi="Times New Roman"/>
          <w:sz w:val="28"/>
          <w:szCs w:val="28"/>
          <w:lang w:val="uk-UA" w:eastAsia="uk-UA"/>
        </w:rPr>
        <w:t xml:space="preserve">, who </w:t>
      </w:r>
      <w:r w:rsidR="006154D1" w:rsidRPr="001E066F">
        <w:rPr>
          <w:rFonts w:ascii="Times New Roman" w:eastAsia="Calibri" w:hAnsi="Times New Roman"/>
          <w:sz w:val="28"/>
          <w:szCs w:val="28"/>
          <w:lang w:val="uk-UA" w:eastAsia="uk-UA"/>
        </w:rPr>
        <w:t>coordinates the Center's activities</w:t>
      </w:r>
      <w:r w:rsidR="0099070E" w:rsidRPr="001E066F">
        <w:rPr>
          <w:rFonts w:ascii="Times New Roman" w:eastAsia="Calibri" w:hAnsi="Times New Roman"/>
          <w:sz w:val="28"/>
          <w:szCs w:val="28"/>
          <w:lang w:val="uk-UA" w:eastAsia="uk-UA"/>
        </w:rPr>
        <w:t>.</w:t>
      </w:r>
    </w:p>
    <w:p w14:paraId="304EE342" w14:textId="77777777" w:rsidR="00DF2B93" w:rsidRPr="001E066F" w:rsidRDefault="0099070E" w:rsidP="001E066F">
      <w:pPr>
        <w:pStyle w:val="a3"/>
        <w:numPr>
          <w:ilvl w:val="1"/>
          <w:numId w:val="1"/>
        </w:numPr>
        <w:tabs>
          <w:tab w:val="clear" w:pos="1430"/>
          <w:tab w:val="num" w:pos="0"/>
        </w:tabs>
        <w:spacing w:after="0"/>
        <w:ind w:left="0" w:firstLine="851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1E066F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In their activities, </w:t>
      </w:r>
      <w:r w:rsidR="006154D1" w:rsidRPr="001E066F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the Center's </w:t>
      </w:r>
      <w:r w:rsidR="005652D5" w:rsidRPr="001E066F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employees are guided by </w:t>
      </w:r>
      <w:r w:rsidRPr="001E066F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the Constitution of Ukraine </w:t>
      </w:r>
      <w:r w:rsidR="00D87D2D" w:rsidRPr="001E066F">
        <w:rPr>
          <w:rFonts w:ascii="Times New Roman" w:hAnsi="Times New Roman"/>
          <w:color w:val="000000" w:themeColor="text1"/>
          <w:sz w:val="28"/>
          <w:szCs w:val="28"/>
          <w:lang w:val="uk-UA"/>
        </w:rPr>
        <w:t>and laws of Ukraine</w:t>
      </w:r>
      <w:r w:rsidRPr="001E066F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, </w:t>
      </w:r>
      <w:r w:rsidR="00D87D2D" w:rsidRPr="001E066F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decrees of the President of Ukraine and resolutions of the Verkhovna Rada of Ukraine, acts of the Cabinet of Ministers of Ukraine, </w:t>
      </w:r>
      <w:r w:rsidRPr="001E066F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the Laws of Ukraine </w:t>
      </w:r>
      <w:r w:rsidRPr="001E066F">
        <w:rPr>
          <w:rFonts w:ascii="Times New Roman" w:hAnsi="Times New Roman"/>
          <w:bCs/>
          <w:color w:val="000000" w:themeColor="text1"/>
          <w:sz w:val="28"/>
          <w:szCs w:val="28"/>
          <w:lang w:val="uk-UA"/>
        </w:rPr>
        <w:t>"</w:t>
      </w:r>
      <w:r w:rsidRPr="001E066F">
        <w:rPr>
          <w:rFonts w:ascii="Times New Roman" w:hAnsi="Times New Roman"/>
          <w:color w:val="000000" w:themeColor="text1"/>
          <w:sz w:val="28"/>
          <w:szCs w:val="28"/>
          <w:lang w:val="uk-UA"/>
        </w:rPr>
        <w:t>On the Judiciary and Status of Judges</w:t>
      </w:r>
      <w:r w:rsidR="005652D5" w:rsidRPr="001E066F">
        <w:rPr>
          <w:rFonts w:ascii="Times New Roman" w:hAnsi="Times New Roman"/>
          <w:color w:val="000000" w:themeColor="text1"/>
          <w:sz w:val="28"/>
          <w:szCs w:val="28"/>
          <w:lang w:val="uk-UA"/>
        </w:rPr>
        <w:t>", "On Prevention of Corruption</w:t>
      </w:r>
      <w:r w:rsidR="00C02E9D" w:rsidRPr="00A8524D">
        <w:rPr>
          <w:rFonts w:ascii="Times New Roman" w:hAnsi="Times New Roman"/>
          <w:color w:val="000000" w:themeColor="text1"/>
          <w:sz w:val="28"/>
          <w:szCs w:val="28"/>
          <w:lang w:val="uk-UA"/>
        </w:rPr>
        <w:t>"</w:t>
      </w:r>
      <w:r w:rsidR="005652D5" w:rsidRPr="001E066F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, </w:t>
      </w:r>
      <w:r w:rsidR="00C02E9D" w:rsidRPr="001E066F">
        <w:rPr>
          <w:rFonts w:ascii="Times New Roman" w:hAnsi="Times New Roman"/>
          <w:color w:val="000000" w:themeColor="text1"/>
          <w:sz w:val="28"/>
          <w:szCs w:val="28"/>
          <w:lang w:val="uk-UA"/>
        </w:rPr>
        <w:t>"On Protection of Personal Data", "On Information</w:t>
      </w:r>
      <w:r w:rsidR="00C02E9D" w:rsidRPr="00A8524D">
        <w:rPr>
          <w:rFonts w:ascii="Times New Roman" w:hAnsi="Times New Roman"/>
          <w:color w:val="000000" w:themeColor="text1"/>
          <w:sz w:val="28"/>
          <w:szCs w:val="28"/>
          <w:lang w:val="uk-UA"/>
        </w:rPr>
        <w:t>", "</w:t>
      </w:r>
      <w:r w:rsidR="00C02E9D" w:rsidRPr="001E066F">
        <w:rPr>
          <w:rFonts w:ascii="Times New Roman" w:hAnsi="Times New Roman"/>
          <w:color w:val="000000" w:themeColor="text1"/>
          <w:sz w:val="28"/>
          <w:szCs w:val="28"/>
          <w:lang w:val="uk-UA"/>
        </w:rPr>
        <w:t>On Access to Public Information", "On the Procedure for Coverage of Activities of State Authorities and Local Self-Government Bodies in Ukraine by Mass Media</w:t>
      </w:r>
      <w:r w:rsidR="00C02E9D" w:rsidRPr="00A8524D">
        <w:rPr>
          <w:rFonts w:ascii="Times New Roman" w:hAnsi="Times New Roman"/>
          <w:color w:val="000000" w:themeColor="text1"/>
          <w:sz w:val="28"/>
          <w:szCs w:val="28"/>
          <w:lang w:val="uk-UA"/>
        </w:rPr>
        <w:t>", "</w:t>
      </w:r>
      <w:r w:rsidR="00C02E9D" w:rsidRPr="001E066F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On Citizens' Appeals", the </w:t>
      </w:r>
      <w:r w:rsidR="00DF2B93" w:rsidRPr="001E066F">
        <w:rPr>
          <w:rFonts w:ascii="Times New Roman" w:hAnsi="Times New Roman"/>
          <w:sz w:val="28"/>
          <w:szCs w:val="28"/>
          <w:lang w:val="uk-UA" w:eastAsia="uk-UA"/>
        </w:rPr>
        <w:t>Labor</w:t>
      </w:r>
      <w:r w:rsidR="00DF2B93" w:rsidRPr="001E066F">
        <w:rPr>
          <w:rFonts w:ascii="Times New Roman" w:eastAsia="Calibri" w:hAnsi="Times New Roman"/>
          <w:sz w:val="28"/>
          <w:szCs w:val="28"/>
          <w:lang w:val="uk-UA" w:eastAsia="en-US"/>
        </w:rPr>
        <w:t xml:space="preserve"> Code of Ukraine, </w:t>
      </w:r>
      <w:r w:rsidR="00C02E9D" w:rsidRPr="001E066F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and the </w:t>
      </w:r>
      <w:r w:rsidR="00DF2B93" w:rsidRPr="001E066F">
        <w:rPr>
          <w:rFonts w:ascii="Times New Roman" w:eastAsia="Calibri" w:hAnsi="Times New Roman"/>
          <w:sz w:val="28"/>
          <w:szCs w:val="28"/>
          <w:lang w:val="uk-UA" w:eastAsia="en-US"/>
        </w:rPr>
        <w:t xml:space="preserve">Laws of </w:t>
      </w:r>
      <w:r w:rsidR="00C02E9D" w:rsidRPr="001E066F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Ukraine </w:t>
      </w:r>
      <w:r w:rsidR="00C02E9D" w:rsidRPr="00A8524D">
        <w:rPr>
          <w:rFonts w:ascii="Times New Roman" w:hAnsi="Times New Roman"/>
          <w:color w:val="000000" w:themeColor="text1"/>
          <w:sz w:val="28"/>
          <w:szCs w:val="28"/>
          <w:lang w:val="uk-UA"/>
        </w:rPr>
        <w:t>"</w:t>
      </w:r>
      <w:r w:rsidR="00C02E9D" w:rsidRPr="001E066F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On </w:t>
      </w:r>
      <w:r w:rsidR="00DF2B93" w:rsidRPr="001E066F">
        <w:rPr>
          <w:rFonts w:ascii="Times New Roman" w:eastAsia="Calibri" w:hAnsi="Times New Roman"/>
          <w:sz w:val="28"/>
          <w:szCs w:val="28"/>
          <w:lang w:val="uk-UA" w:eastAsia="en-US"/>
        </w:rPr>
        <w:t xml:space="preserve">the </w:t>
      </w:r>
      <w:r w:rsidR="00C02E9D" w:rsidRPr="001E066F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Protection of the </w:t>
      </w:r>
      <w:r w:rsidR="00DF2B93" w:rsidRPr="001E066F">
        <w:rPr>
          <w:rFonts w:ascii="Times New Roman" w:eastAsia="Calibri" w:hAnsi="Times New Roman"/>
          <w:sz w:val="28"/>
          <w:szCs w:val="28"/>
          <w:lang w:val="uk-UA" w:eastAsia="en-US"/>
        </w:rPr>
        <w:t xml:space="preserve">Rights of </w:t>
      </w:r>
      <w:r w:rsidR="00C02E9D" w:rsidRPr="001E066F">
        <w:rPr>
          <w:rFonts w:ascii="Times New Roman" w:hAnsi="Times New Roman"/>
          <w:color w:val="000000" w:themeColor="text1"/>
          <w:sz w:val="28"/>
          <w:szCs w:val="28"/>
          <w:lang w:val="uk-UA"/>
        </w:rPr>
        <w:t>Citizens</w:t>
      </w:r>
      <w:r w:rsidR="00C02E9D" w:rsidRPr="00A8524D">
        <w:rPr>
          <w:rFonts w:ascii="Times New Roman" w:hAnsi="Times New Roman"/>
          <w:color w:val="000000" w:themeColor="text1"/>
          <w:sz w:val="28"/>
          <w:szCs w:val="28"/>
          <w:lang w:val="uk-UA"/>
        </w:rPr>
        <w:t>"</w:t>
      </w:r>
      <w:r w:rsidR="00C02E9D" w:rsidRPr="001E066F">
        <w:rPr>
          <w:rFonts w:ascii="Times New Roman" w:hAnsi="Times New Roman"/>
          <w:color w:val="000000" w:themeColor="text1"/>
          <w:sz w:val="28"/>
          <w:szCs w:val="28"/>
          <w:lang w:val="uk-UA"/>
        </w:rPr>
        <w:t>.</w:t>
      </w:r>
    </w:p>
    <w:p w14:paraId="5D712C0C" w14:textId="019F37C6" w:rsidR="0099070E" w:rsidRPr="001E066F" w:rsidRDefault="006154D1" w:rsidP="001E066F">
      <w:pPr>
        <w:pStyle w:val="a4"/>
        <w:numPr>
          <w:ilvl w:val="1"/>
          <w:numId w:val="1"/>
        </w:numPr>
        <w:spacing w:line="276" w:lineRule="auto"/>
        <w:ind w:left="0" w:firstLine="851"/>
        <w:rPr>
          <w:rFonts w:ascii="Times New Roman" w:hAnsi="Times New Roman"/>
          <w:color w:val="000000" w:themeColor="text1"/>
          <w:sz w:val="28"/>
          <w:szCs w:val="28"/>
        </w:rPr>
      </w:pPr>
      <w:r w:rsidRPr="001E066F">
        <w:rPr>
          <w:rFonts w:ascii="Times New Roman" w:hAnsi="Times New Roman"/>
          <w:color w:val="000000" w:themeColor="text1"/>
          <w:sz w:val="28"/>
          <w:szCs w:val="28"/>
        </w:rPr>
        <w:t xml:space="preserve">The work of the Center </w:t>
      </w:r>
      <w:r w:rsidR="0099070E" w:rsidRPr="001E066F">
        <w:rPr>
          <w:rFonts w:ascii="Times New Roman" w:hAnsi="Times New Roman"/>
          <w:color w:val="000000" w:themeColor="text1"/>
          <w:sz w:val="28"/>
          <w:szCs w:val="28"/>
        </w:rPr>
        <w:t xml:space="preserve">is carried out in accordance with the work plans of the </w:t>
      </w:r>
      <w:r w:rsidR="00B7526E">
        <w:rPr>
          <w:rFonts w:ascii="Times New Roman" w:hAnsi="Times New Roman"/>
          <w:color w:val="000000" w:themeColor="text1"/>
          <w:sz w:val="28"/>
          <w:szCs w:val="28"/>
        </w:rPr>
        <w:t>National School of Social Sciences of Ukraine and the work plans of the Center</w:t>
      </w:r>
      <w:r w:rsidR="0099070E" w:rsidRPr="001E066F">
        <w:rPr>
          <w:rFonts w:ascii="Times New Roman" w:hAnsi="Times New Roman"/>
          <w:color w:val="000000" w:themeColor="text1"/>
          <w:sz w:val="28"/>
          <w:szCs w:val="28"/>
        </w:rPr>
        <w:t>, as well as individual instructions of the management of the National School of Social Sciences of Ukraine.</w:t>
      </w:r>
    </w:p>
    <w:p w14:paraId="59B3B6BA" w14:textId="61432715" w:rsidR="0099070E" w:rsidRPr="001E066F" w:rsidRDefault="00B7526E" w:rsidP="001E066F">
      <w:pPr>
        <w:pStyle w:val="a4"/>
        <w:numPr>
          <w:ilvl w:val="1"/>
          <w:numId w:val="1"/>
        </w:numPr>
        <w:spacing w:line="276" w:lineRule="auto"/>
        <w:ind w:left="0" w:firstLine="851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The Center </w:t>
      </w:r>
      <w:r w:rsidR="0099070E" w:rsidRPr="001E066F">
        <w:rPr>
          <w:rFonts w:ascii="Times New Roman" w:hAnsi="Times New Roman"/>
          <w:color w:val="000000" w:themeColor="text1"/>
          <w:sz w:val="28"/>
          <w:szCs w:val="28"/>
        </w:rPr>
        <w:t>operates in accordance with the structure and staffing approved in accordance with the established procedure.</w:t>
      </w:r>
    </w:p>
    <w:p w14:paraId="5E75ECC3" w14:textId="77777777" w:rsidR="0099070E" w:rsidRPr="001E066F" w:rsidRDefault="0099070E" w:rsidP="001E066F">
      <w:pPr>
        <w:pStyle w:val="a4"/>
        <w:spacing w:line="276" w:lineRule="auto"/>
        <w:ind w:firstLine="0"/>
        <w:rPr>
          <w:rFonts w:ascii="Times New Roman" w:hAnsi="Times New Roman"/>
          <w:color w:val="000000" w:themeColor="text1"/>
          <w:sz w:val="28"/>
          <w:szCs w:val="28"/>
        </w:rPr>
      </w:pPr>
    </w:p>
    <w:p w14:paraId="6D08E3F5" w14:textId="77777777" w:rsidR="0099070E" w:rsidRPr="001E066F" w:rsidRDefault="006154D1" w:rsidP="001E066F">
      <w:pPr>
        <w:numPr>
          <w:ilvl w:val="0"/>
          <w:numId w:val="1"/>
        </w:numPr>
        <w:tabs>
          <w:tab w:val="left" w:pos="851"/>
        </w:tabs>
        <w:spacing w:line="276" w:lineRule="auto"/>
        <w:ind w:left="0"/>
        <w:jc w:val="center"/>
        <w:rPr>
          <w:b/>
          <w:color w:val="000000" w:themeColor="text1"/>
          <w:sz w:val="28"/>
          <w:szCs w:val="28"/>
        </w:rPr>
      </w:pPr>
      <w:r w:rsidRPr="001E066F">
        <w:rPr>
          <w:b/>
          <w:color w:val="000000" w:themeColor="text1"/>
          <w:sz w:val="28"/>
          <w:szCs w:val="28"/>
        </w:rPr>
        <w:t>Main tasks of the Center</w:t>
      </w:r>
    </w:p>
    <w:p w14:paraId="091E1628" w14:textId="77777777" w:rsidR="0099070E" w:rsidRPr="001E066F" w:rsidRDefault="0099070E" w:rsidP="001E066F">
      <w:pPr>
        <w:spacing w:line="276" w:lineRule="auto"/>
        <w:rPr>
          <w:b/>
          <w:color w:val="000000" w:themeColor="text1"/>
          <w:sz w:val="28"/>
          <w:szCs w:val="28"/>
        </w:rPr>
      </w:pPr>
    </w:p>
    <w:p w14:paraId="6244C296" w14:textId="24AFE701" w:rsidR="00E409E2" w:rsidRPr="001E066F" w:rsidRDefault="006154D1" w:rsidP="00DA3721">
      <w:pPr>
        <w:pStyle w:val="2"/>
        <w:numPr>
          <w:ilvl w:val="1"/>
          <w:numId w:val="1"/>
        </w:numPr>
        <w:spacing w:line="276" w:lineRule="auto"/>
        <w:ind w:left="0" w:firstLine="851"/>
        <w:rPr>
          <w:color w:val="000000" w:themeColor="text1"/>
          <w:sz w:val="28"/>
          <w:szCs w:val="28"/>
        </w:rPr>
      </w:pPr>
      <w:r w:rsidRPr="001E066F">
        <w:rPr>
          <w:color w:val="000000" w:themeColor="text1"/>
          <w:sz w:val="28"/>
          <w:szCs w:val="28"/>
        </w:rPr>
        <w:t xml:space="preserve">The main objectives of the Center </w:t>
      </w:r>
      <w:r w:rsidR="0099070E" w:rsidRPr="001E066F">
        <w:rPr>
          <w:color w:val="000000" w:themeColor="text1"/>
          <w:sz w:val="28"/>
          <w:szCs w:val="28"/>
        </w:rPr>
        <w:t>are</w:t>
      </w:r>
      <w:r w:rsidR="007A0C77">
        <w:rPr>
          <w:color w:val="000000" w:themeColor="text1"/>
          <w:sz w:val="28"/>
          <w:szCs w:val="28"/>
        </w:rPr>
        <w:t>:</w:t>
      </w:r>
    </w:p>
    <w:p w14:paraId="02E9EE54" w14:textId="2389F220" w:rsidR="004E2B5D" w:rsidRPr="001E066F" w:rsidRDefault="004E2B5D" w:rsidP="00DA3721">
      <w:pPr>
        <w:pStyle w:val="rvps2"/>
        <w:numPr>
          <w:ilvl w:val="2"/>
          <w:numId w:val="1"/>
        </w:numPr>
        <w:shd w:val="clear" w:color="auto" w:fill="FFFFFF"/>
        <w:tabs>
          <w:tab w:val="left" w:pos="1560"/>
        </w:tabs>
        <w:spacing w:before="0" w:beforeAutospacing="0" w:after="0" w:afterAutospacing="0" w:line="276" w:lineRule="auto"/>
        <w:ind w:left="0" w:firstLine="851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Coverage of the NSSU activities </w:t>
      </w:r>
      <w:r w:rsidR="001C2A05">
        <w:rPr>
          <w:color w:val="333333"/>
          <w:sz w:val="28"/>
          <w:szCs w:val="28"/>
        </w:rPr>
        <w:t xml:space="preserve">on the official website of the NSSU, on the NSSU pages in social media </w:t>
      </w:r>
      <w:r w:rsidR="008705F5">
        <w:rPr>
          <w:color w:val="333333"/>
          <w:sz w:val="28"/>
          <w:szCs w:val="28"/>
        </w:rPr>
        <w:t>and on the NSSU channels in messengers.</w:t>
      </w:r>
    </w:p>
    <w:p w14:paraId="6368CD54" w14:textId="67ACB618" w:rsidR="00075B9E" w:rsidRPr="00E57B68" w:rsidRDefault="00E409E2" w:rsidP="00DA3721">
      <w:pPr>
        <w:pStyle w:val="rvps2"/>
        <w:numPr>
          <w:ilvl w:val="2"/>
          <w:numId w:val="1"/>
        </w:numPr>
        <w:shd w:val="clear" w:color="auto" w:fill="FFFFFF"/>
        <w:tabs>
          <w:tab w:val="left" w:pos="1560"/>
        </w:tabs>
        <w:spacing w:before="0" w:beforeAutospacing="0" w:after="0" w:afterAutospacing="0" w:line="276" w:lineRule="auto"/>
        <w:ind w:left="0" w:firstLine="851"/>
        <w:jc w:val="both"/>
        <w:rPr>
          <w:color w:val="333333"/>
          <w:sz w:val="28"/>
          <w:szCs w:val="28"/>
        </w:rPr>
      </w:pPr>
      <w:r w:rsidRPr="001E066F">
        <w:rPr>
          <w:color w:val="000000" w:themeColor="text1"/>
          <w:sz w:val="28"/>
          <w:szCs w:val="28"/>
        </w:rPr>
        <w:t xml:space="preserve">Participation in the organization of events and activities of the NSSU by planning and coordinating </w:t>
      </w:r>
      <w:r w:rsidR="00075B9E" w:rsidRPr="001E066F">
        <w:rPr>
          <w:color w:val="000000" w:themeColor="text1"/>
          <w:sz w:val="28"/>
          <w:szCs w:val="28"/>
        </w:rPr>
        <w:t xml:space="preserve">the participation of NSSU employees </w:t>
      </w:r>
      <w:r w:rsidR="005B651D">
        <w:rPr>
          <w:color w:val="000000" w:themeColor="text1"/>
          <w:sz w:val="28"/>
          <w:szCs w:val="28"/>
        </w:rPr>
        <w:t xml:space="preserve">and management </w:t>
      </w:r>
      <w:r w:rsidRPr="001E066F">
        <w:rPr>
          <w:color w:val="000000" w:themeColor="text1"/>
          <w:sz w:val="28"/>
          <w:szCs w:val="28"/>
        </w:rPr>
        <w:t xml:space="preserve">to </w:t>
      </w:r>
      <w:r w:rsidRPr="001E066F">
        <w:rPr>
          <w:color w:val="000000" w:themeColor="text1"/>
          <w:sz w:val="28"/>
          <w:szCs w:val="28"/>
        </w:rPr>
        <w:lastRenderedPageBreak/>
        <w:t xml:space="preserve">ensure proper organization of events/activities and their coverage on the </w:t>
      </w:r>
      <w:r w:rsidR="00075B9E" w:rsidRPr="001E066F">
        <w:rPr>
          <w:color w:val="000000" w:themeColor="text1"/>
          <w:sz w:val="28"/>
          <w:szCs w:val="28"/>
        </w:rPr>
        <w:t xml:space="preserve">NSSU </w:t>
      </w:r>
      <w:r w:rsidRPr="001E066F">
        <w:rPr>
          <w:color w:val="000000" w:themeColor="text1"/>
          <w:sz w:val="28"/>
          <w:szCs w:val="28"/>
        </w:rPr>
        <w:t>online</w:t>
      </w:r>
      <w:r w:rsidR="008705F5">
        <w:rPr>
          <w:color w:val="000000" w:themeColor="text1"/>
          <w:sz w:val="28"/>
          <w:szCs w:val="28"/>
        </w:rPr>
        <w:t xml:space="preserve"> resources </w:t>
      </w:r>
      <w:r w:rsidRPr="001E066F">
        <w:rPr>
          <w:color w:val="000000" w:themeColor="text1"/>
          <w:sz w:val="28"/>
          <w:szCs w:val="28"/>
        </w:rPr>
        <w:t xml:space="preserve">and in the </w:t>
      </w:r>
      <w:r w:rsidR="008705F5">
        <w:rPr>
          <w:color w:val="000000" w:themeColor="text1"/>
          <w:sz w:val="28"/>
          <w:szCs w:val="28"/>
        </w:rPr>
        <w:t>media</w:t>
      </w:r>
      <w:r w:rsidRPr="001E066F">
        <w:rPr>
          <w:color w:val="000000" w:themeColor="text1"/>
          <w:sz w:val="28"/>
          <w:szCs w:val="28"/>
        </w:rPr>
        <w:t>.</w:t>
      </w:r>
      <w:bookmarkStart w:id="1" w:name="n20"/>
      <w:bookmarkEnd w:id="1"/>
    </w:p>
    <w:p w14:paraId="4699EDED" w14:textId="15DADA49" w:rsidR="00E57B68" w:rsidRDefault="008705F5" w:rsidP="00DA3721">
      <w:pPr>
        <w:pStyle w:val="rvps2"/>
        <w:numPr>
          <w:ilvl w:val="2"/>
          <w:numId w:val="1"/>
        </w:numPr>
        <w:shd w:val="clear" w:color="auto" w:fill="FFFFFF"/>
        <w:tabs>
          <w:tab w:val="left" w:pos="1134"/>
          <w:tab w:val="left" w:pos="1560"/>
        </w:tabs>
        <w:spacing w:before="0" w:beforeAutospacing="0" w:after="0" w:afterAutospacing="0" w:line="276" w:lineRule="auto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Preparation and </w:t>
      </w:r>
      <w:r w:rsidR="00E57B68" w:rsidRPr="00E57B68">
        <w:rPr>
          <w:sz w:val="28"/>
          <w:szCs w:val="28"/>
        </w:rPr>
        <w:t xml:space="preserve">editing of information materials </w:t>
      </w:r>
      <w:r w:rsidR="001E5BE5">
        <w:rPr>
          <w:sz w:val="28"/>
          <w:szCs w:val="28"/>
        </w:rPr>
        <w:t xml:space="preserve">(articles, announcements, press releases, social media posts, etc.) </w:t>
      </w:r>
      <w:r w:rsidR="00E57B68" w:rsidRPr="00E57B68">
        <w:rPr>
          <w:sz w:val="28"/>
          <w:szCs w:val="28"/>
        </w:rPr>
        <w:t>about the participation of the NSSU staff and management in events and activities.</w:t>
      </w:r>
    </w:p>
    <w:p w14:paraId="1A4988D9" w14:textId="07F4E01D" w:rsidR="00A56890" w:rsidRPr="00A56890" w:rsidRDefault="00A56890" w:rsidP="00DA3721">
      <w:pPr>
        <w:pStyle w:val="rvps2"/>
        <w:numPr>
          <w:ilvl w:val="2"/>
          <w:numId w:val="1"/>
        </w:numPr>
        <w:shd w:val="clear" w:color="auto" w:fill="FFFFFF"/>
        <w:tabs>
          <w:tab w:val="left" w:pos="1134"/>
          <w:tab w:val="left" w:pos="1560"/>
        </w:tabs>
        <w:spacing w:before="0" w:beforeAutospacing="0" w:after="0" w:afterAutospacing="0" w:line="276" w:lineRule="auto"/>
        <w:ind w:left="0" w:firstLine="851"/>
        <w:jc w:val="both"/>
        <w:rPr>
          <w:sz w:val="28"/>
          <w:szCs w:val="28"/>
        </w:rPr>
      </w:pPr>
      <w:r w:rsidRPr="00A56890">
        <w:rPr>
          <w:sz w:val="28"/>
          <w:szCs w:val="28"/>
        </w:rPr>
        <w:t xml:space="preserve">Providing information support for the establishment of official communications between </w:t>
      </w:r>
      <w:r w:rsidR="005B651D">
        <w:rPr>
          <w:sz w:val="28"/>
          <w:szCs w:val="28"/>
        </w:rPr>
        <w:t xml:space="preserve">the staff and management of the NSDCU </w:t>
      </w:r>
      <w:r w:rsidRPr="00A56890">
        <w:rPr>
          <w:sz w:val="28"/>
          <w:szCs w:val="28"/>
        </w:rPr>
        <w:t xml:space="preserve">to exercise their powers in informing the professional community, </w:t>
      </w:r>
      <w:r w:rsidR="008705F5">
        <w:rPr>
          <w:sz w:val="28"/>
          <w:szCs w:val="28"/>
        </w:rPr>
        <w:t xml:space="preserve">media </w:t>
      </w:r>
      <w:r w:rsidRPr="00A56890">
        <w:rPr>
          <w:sz w:val="28"/>
          <w:szCs w:val="28"/>
        </w:rPr>
        <w:t xml:space="preserve">and the public about the </w:t>
      </w:r>
      <w:r>
        <w:rPr>
          <w:sz w:val="28"/>
          <w:szCs w:val="28"/>
        </w:rPr>
        <w:t>activities of the NSDCU.</w:t>
      </w:r>
    </w:p>
    <w:p w14:paraId="1213A7F4" w14:textId="2270AC55" w:rsidR="001E066F" w:rsidRPr="001E066F" w:rsidRDefault="00075B9E" w:rsidP="00DA3721">
      <w:pPr>
        <w:pStyle w:val="rvps2"/>
        <w:numPr>
          <w:ilvl w:val="2"/>
          <w:numId w:val="1"/>
        </w:numPr>
        <w:shd w:val="clear" w:color="auto" w:fill="FFFFFF"/>
        <w:tabs>
          <w:tab w:val="left" w:pos="1560"/>
        </w:tabs>
        <w:spacing w:before="0" w:beforeAutospacing="0" w:after="0" w:afterAutospacing="0" w:line="276" w:lineRule="auto"/>
        <w:ind w:left="0" w:firstLine="851"/>
        <w:jc w:val="both"/>
        <w:rPr>
          <w:color w:val="333333"/>
          <w:sz w:val="28"/>
          <w:szCs w:val="28"/>
        </w:rPr>
      </w:pPr>
      <w:r w:rsidRPr="001E066F">
        <w:rPr>
          <w:color w:val="333333"/>
          <w:sz w:val="28"/>
          <w:szCs w:val="28"/>
        </w:rPr>
        <w:t xml:space="preserve">Conducting </w:t>
      </w:r>
      <w:r w:rsidR="00E409E2" w:rsidRPr="001E066F">
        <w:rPr>
          <w:color w:val="333333"/>
          <w:sz w:val="28"/>
          <w:szCs w:val="28"/>
        </w:rPr>
        <w:t xml:space="preserve">systematic outreach </w:t>
      </w:r>
      <w:r w:rsidR="001E5BE5" w:rsidRPr="001E066F">
        <w:rPr>
          <w:color w:val="333333"/>
          <w:sz w:val="28"/>
          <w:szCs w:val="28"/>
        </w:rPr>
        <w:t xml:space="preserve">activities on the activities of the NSDC </w:t>
      </w:r>
      <w:r w:rsidR="00E409E2" w:rsidRPr="001E066F">
        <w:rPr>
          <w:color w:val="333333"/>
          <w:sz w:val="28"/>
          <w:szCs w:val="28"/>
        </w:rPr>
        <w:t xml:space="preserve">through the </w:t>
      </w:r>
      <w:r w:rsidR="001E5BE5">
        <w:rPr>
          <w:color w:val="333333"/>
          <w:sz w:val="28"/>
          <w:szCs w:val="28"/>
        </w:rPr>
        <w:t>NSDC's own communication channels and media resources</w:t>
      </w:r>
      <w:bookmarkStart w:id="2" w:name="n21"/>
      <w:bookmarkEnd w:id="2"/>
    </w:p>
    <w:p w14:paraId="171EFB2F" w14:textId="578FECF4" w:rsidR="001E066F" w:rsidRPr="001E066F" w:rsidRDefault="00A8524D" w:rsidP="00DA3721">
      <w:pPr>
        <w:pStyle w:val="rvps2"/>
        <w:numPr>
          <w:ilvl w:val="2"/>
          <w:numId w:val="1"/>
        </w:numPr>
        <w:shd w:val="clear" w:color="auto" w:fill="FFFFFF"/>
        <w:tabs>
          <w:tab w:val="left" w:pos="1560"/>
        </w:tabs>
        <w:spacing w:before="0" w:beforeAutospacing="0" w:after="0" w:afterAutospacing="0" w:line="276" w:lineRule="auto"/>
        <w:ind w:left="0" w:firstLine="851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Using </w:t>
      </w:r>
      <w:r w:rsidRPr="003A0DF8">
        <w:rPr>
          <w:sz w:val="28"/>
          <w:szCs w:val="28"/>
        </w:rPr>
        <w:t xml:space="preserve">Communication </w:t>
      </w:r>
      <w:r w:rsidR="001E5BE5">
        <w:rPr>
          <w:sz w:val="28"/>
          <w:szCs w:val="28"/>
        </w:rPr>
        <w:t xml:space="preserve">Tools </w:t>
      </w:r>
      <w:r w:rsidR="00E409E2" w:rsidRPr="001E066F">
        <w:rPr>
          <w:color w:val="333333"/>
          <w:sz w:val="28"/>
          <w:szCs w:val="28"/>
        </w:rPr>
        <w:t>to Create a Positive Image of the NSPS .</w:t>
      </w:r>
      <w:bookmarkStart w:id="3" w:name="n22"/>
      <w:bookmarkEnd w:id="3"/>
    </w:p>
    <w:p w14:paraId="1A96EEC0" w14:textId="2A077300" w:rsidR="001E066F" w:rsidRPr="001E066F" w:rsidRDefault="001E5BE5" w:rsidP="00DA3721">
      <w:pPr>
        <w:pStyle w:val="rvps2"/>
        <w:numPr>
          <w:ilvl w:val="2"/>
          <w:numId w:val="1"/>
        </w:numPr>
        <w:shd w:val="clear" w:color="auto" w:fill="FFFFFF"/>
        <w:tabs>
          <w:tab w:val="left" w:pos="1134"/>
          <w:tab w:val="left" w:pos="1560"/>
        </w:tabs>
        <w:spacing w:before="0" w:beforeAutospacing="0" w:after="0" w:afterAutospacing="0" w:line="276" w:lineRule="auto"/>
        <w:ind w:left="0" w:firstLine="851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Planning, preparing </w:t>
      </w:r>
      <w:r w:rsidR="00E409E2" w:rsidRPr="001E066F">
        <w:rPr>
          <w:color w:val="333333"/>
          <w:sz w:val="28"/>
          <w:szCs w:val="28"/>
        </w:rPr>
        <w:t xml:space="preserve">and conducting communication activities </w:t>
      </w:r>
      <w:r w:rsidR="00817793">
        <w:rPr>
          <w:color w:val="333333"/>
          <w:sz w:val="28"/>
          <w:szCs w:val="28"/>
        </w:rPr>
        <w:t xml:space="preserve">aimed </w:t>
      </w:r>
      <w:r w:rsidR="00E409E2" w:rsidRPr="001E066F">
        <w:rPr>
          <w:color w:val="333333"/>
          <w:sz w:val="28"/>
          <w:szCs w:val="28"/>
        </w:rPr>
        <w:t>at highlighting, positioning and popularizing the activities of the NSSU .</w:t>
      </w:r>
      <w:bookmarkStart w:id="4" w:name="n23"/>
      <w:bookmarkEnd w:id="4"/>
    </w:p>
    <w:p w14:paraId="2B5209D4" w14:textId="5143A7F5" w:rsidR="001E066F" w:rsidRPr="001E066F" w:rsidRDefault="000767F4" w:rsidP="00DA3721">
      <w:pPr>
        <w:pStyle w:val="rvps2"/>
        <w:numPr>
          <w:ilvl w:val="2"/>
          <w:numId w:val="1"/>
        </w:numPr>
        <w:shd w:val="clear" w:color="auto" w:fill="FFFFFF"/>
        <w:tabs>
          <w:tab w:val="left" w:pos="1134"/>
          <w:tab w:val="left" w:pos="1560"/>
        </w:tabs>
        <w:spacing w:before="0" w:beforeAutospacing="0" w:after="0" w:afterAutospacing="0" w:line="276" w:lineRule="auto"/>
        <w:ind w:left="0" w:firstLine="851"/>
        <w:jc w:val="both"/>
        <w:rPr>
          <w:color w:val="333333"/>
          <w:sz w:val="28"/>
          <w:szCs w:val="28"/>
        </w:rPr>
      </w:pPr>
      <w:r w:rsidRPr="001E066F">
        <w:rPr>
          <w:color w:val="000000" w:themeColor="text1"/>
          <w:sz w:val="28"/>
          <w:szCs w:val="28"/>
        </w:rPr>
        <w:t xml:space="preserve">Conducting video filming, </w:t>
      </w:r>
      <w:r w:rsidR="00817793">
        <w:rPr>
          <w:color w:val="000000" w:themeColor="text1"/>
          <w:sz w:val="28"/>
          <w:szCs w:val="28"/>
        </w:rPr>
        <w:t xml:space="preserve">preparing </w:t>
      </w:r>
      <w:r w:rsidRPr="001E066F">
        <w:rPr>
          <w:color w:val="000000" w:themeColor="text1"/>
          <w:sz w:val="28"/>
          <w:szCs w:val="28"/>
        </w:rPr>
        <w:t xml:space="preserve">video clips and creating photo illustrations </w:t>
      </w:r>
      <w:r w:rsidR="00075B9E" w:rsidRPr="001E066F">
        <w:rPr>
          <w:color w:val="000000" w:themeColor="text1"/>
          <w:sz w:val="28"/>
          <w:szCs w:val="28"/>
        </w:rPr>
        <w:t>of events and activities with the participation of the NSPS</w:t>
      </w:r>
      <w:r w:rsidRPr="001E066F">
        <w:rPr>
          <w:color w:val="000000" w:themeColor="text1"/>
          <w:sz w:val="28"/>
          <w:szCs w:val="28"/>
        </w:rPr>
        <w:t>, as well as creating photo illustrations of celebrations</w:t>
      </w:r>
      <w:r w:rsidR="00075B9E" w:rsidRPr="001E066F">
        <w:rPr>
          <w:color w:val="000000" w:themeColor="text1"/>
          <w:sz w:val="28"/>
          <w:szCs w:val="28"/>
        </w:rPr>
        <w:t xml:space="preserve">, holidays and memorable dates at the NSPS </w:t>
      </w:r>
      <w:r w:rsidRPr="001E066F">
        <w:rPr>
          <w:color w:val="000000" w:themeColor="text1"/>
          <w:sz w:val="28"/>
          <w:szCs w:val="28"/>
        </w:rPr>
        <w:t xml:space="preserve">for </w:t>
      </w:r>
      <w:r w:rsidR="00817793">
        <w:rPr>
          <w:color w:val="000000" w:themeColor="text1"/>
          <w:sz w:val="28"/>
          <w:szCs w:val="28"/>
        </w:rPr>
        <w:t xml:space="preserve">publication </w:t>
      </w:r>
      <w:r w:rsidRPr="001E066F">
        <w:rPr>
          <w:color w:val="000000" w:themeColor="text1"/>
          <w:sz w:val="28"/>
          <w:szCs w:val="28"/>
        </w:rPr>
        <w:t xml:space="preserve">and </w:t>
      </w:r>
      <w:r w:rsidR="00075B9E" w:rsidRPr="001E066F">
        <w:rPr>
          <w:color w:val="000000" w:themeColor="text1"/>
          <w:sz w:val="28"/>
          <w:szCs w:val="28"/>
        </w:rPr>
        <w:t xml:space="preserve">distribution on the official NSPS website, on the NSPS pages </w:t>
      </w:r>
      <w:r w:rsidRPr="001E066F">
        <w:rPr>
          <w:color w:val="000000" w:themeColor="text1"/>
          <w:sz w:val="28"/>
          <w:szCs w:val="28"/>
        </w:rPr>
        <w:t xml:space="preserve">in social networks </w:t>
      </w:r>
      <w:r w:rsidR="00817793">
        <w:rPr>
          <w:color w:val="000000" w:themeColor="text1"/>
          <w:sz w:val="28"/>
          <w:szCs w:val="28"/>
        </w:rPr>
        <w:t>and the NSPS channels in messengers</w:t>
      </w:r>
      <w:r w:rsidR="001C2A05" w:rsidRPr="00A8524D">
        <w:rPr>
          <w:color w:val="000000" w:themeColor="text1"/>
          <w:sz w:val="28"/>
          <w:szCs w:val="28"/>
        </w:rPr>
        <w:t>.</w:t>
      </w:r>
    </w:p>
    <w:p w14:paraId="054FC7D6" w14:textId="642FDFE5" w:rsidR="001E066F" w:rsidRPr="00E57B68" w:rsidRDefault="000767F4" w:rsidP="00DA3721">
      <w:pPr>
        <w:pStyle w:val="rvps2"/>
        <w:numPr>
          <w:ilvl w:val="2"/>
          <w:numId w:val="1"/>
        </w:numPr>
        <w:shd w:val="clear" w:color="auto" w:fill="FFFFFF"/>
        <w:tabs>
          <w:tab w:val="left" w:pos="1134"/>
          <w:tab w:val="left" w:pos="1560"/>
        </w:tabs>
        <w:spacing w:before="0" w:beforeAutospacing="0" w:after="0" w:afterAutospacing="0" w:line="276" w:lineRule="auto"/>
        <w:ind w:left="0" w:firstLine="851"/>
        <w:jc w:val="both"/>
        <w:rPr>
          <w:color w:val="333333"/>
          <w:sz w:val="28"/>
          <w:szCs w:val="28"/>
        </w:rPr>
      </w:pPr>
      <w:r w:rsidRPr="001E066F">
        <w:rPr>
          <w:color w:val="000000" w:themeColor="text1"/>
          <w:sz w:val="28"/>
          <w:szCs w:val="28"/>
        </w:rPr>
        <w:t xml:space="preserve">Creation of graphic content </w:t>
      </w:r>
      <w:r w:rsidR="00817793">
        <w:rPr>
          <w:color w:val="000000" w:themeColor="text1"/>
          <w:sz w:val="28"/>
          <w:szCs w:val="28"/>
        </w:rPr>
        <w:t xml:space="preserve">and animated </w:t>
      </w:r>
      <w:r w:rsidRPr="001E066F">
        <w:rPr>
          <w:color w:val="000000" w:themeColor="text1"/>
          <w:sz w:val="28"/>
          <w:szCs w:val="28"/>
        </w:rPr>
        <w:t xml:space="preserve">videos </w:t>
      </w:r>
      <w:r w:rsidR="00E34114">
        <w:rPr>
          <w:color w:val="000000" w:themeColor="text1"/>
          <w:sz w:val="28"/>
          <w:szCs w:val="28"/>
        </w:rPr>
        <w:t>for</w:t>
      </w:r>
      <w:r w:rsidRPr="001E066F">
        <w:rPr>
          <w:color w:val="000000" w:themeColor="text1"/>
          <w:sz w:val="28"/>
          <w:szCs w:val="28"/>
        </w:rPr>
        <w:t xml:space="preserve"> informational messages and </w:t>
      </w:r>
      <w:r w:rsidR="00817793">
        <w:rPr>
          <w:color w:val="000000" w:themeColor="text1"/>
          <w:sz w:val="28"/>
          <w:szCs w:val="28"/>
        </w:rPr>
        <w:t xml:space="preserve">special occasions (holidays, memorable dates, etc.) </w:t>
      </w:r>
      <w:r w:rsidRPr="001E066F">
        <w:rPr>
          <w:color w:val="000000" w:themeColor="text1"/>
          <w:sz w:val="28"/>
          <w:szCs w:val="28"/>
        </w:rPr>
        <w:t xml:space="preserve">to be </w:t>
      </w:r>
      <w:r w:rsidR="00075B9E" w:rsidRPr="001E066F">
        <w:rPr>
          <w:color w:val="000000" w:themeColor="text1"/>
          <w:sz w:val="28"/>
          <w:szCs w:val="28"/>
        </w:rPr>
        <w:t>posted on the official website</w:t>
      </w:r>
      <w:r w:rsidR="002042C6">
        <w:rPr>
          <w:color w:val="000000" w:themeColor="text1"/>
          <w:sz w:val="28"/>
          <w:szCs w:val="28"/>
          <w:lang w:val="en-US"/>
        </w:rPr>
        <w:t xml:space="preserve">, </w:t>
      </w:r>
      <w:r w:rsidR="002042C6">
        <w:rPr>
          <w:color w:val="000000" w:themeColor="text1"/>
          <w:sz w:val="28"/>
          <w:szCs w:val="28"/>
        </w:rPr>
        <w:t xml:space="preserve">social media pages and channels in the </w:t>
      </w:r>
      <w:r w:rsidR="00075B9E" w:rsidRPr="001E066F">
        <w:rPr>
          <w:color w:val="000000" w:themeColor="text1"/>
          <w:sz w:val="28"/>
          <w:szCs w:val="28"/>
        </w:rPr>
        <w:t xml:space="preserve">NSSU </w:t>
      </w:r>
      <w:r w:rsidR="002042C6">
        <w:rPr>
          <w:color w:val="000000" w:themeColor="text1"/>
          <w:sz w:val="28"/>
          <w:szCs w:val="28"/>
        </w:rPr>
        <w:t>messengers</w:t>
      </w:r>
      <w:r w:rsidR="001C2A05" w:rsidRPr="00A8524D">
        <w:rPr>
          <w:color w:val="000000" w:themeColor="text1"/>
          <w:sz w:val="28"/>
          <w:szCs w:val="28"/>
        </w:rPr>
        <w:t>.</w:t>
      </w:r>
    </w:p>
    <w:p w14:paraId="60B20A99" w14:textId="74F45697" w:rsidR="00BB2F36" w:rsidRDefault="00E57B68" w:rsidP="00DA3721">
      <w:pPr>
        <w:pStyle w:val="rvps2"/>
        <w:numPr>
          <w:ilvl w:val="2"/>
          <w:numId w:val="1"/>
        </w:numPr>
        <w:shd w:val="clear" w:color="auto" w:fill="FFFFFF"/>
        <w:tabs>
          <w:tab w:val="clear" w:pos="1430"/>
          <w:tab w:val="left" w:pos="1134"/>
          <w:tab w:val="left" w:pos="1560"/>
          <w:tab w:val="left" w:pos="1701"/>
        </w:tabs>
        <w:spacing w:before="0" w:beforeAutospacing="0" w:after="0" w:afterAutospacing="0" w:line="276" w:lineRule="auto"/>
        <w:ind w:left="0" w:firstLine="851"/>
        <w:jc w:val="both"/>
        <w:rPr>
          <w:color w:val="333333"/>
          <w:sz w:val="28"/>
          <w:szCs w:val="28"/>
        </w:rPr>
      </w:pPr>
      <w:r w:rsidRPr="00E57B68">
        <w:rPr>
          <w:color w:val="333333"/>
          <w:sz w:val="28"/>
          <w:szCs w:val="28"/>
        </w:rPr>
        <w:t>Creation of unique visual content (photo, video and graphic) for information messages and videos to be posted on the official website</w:t>
      </w:r>
      <w:r w:rsidR="002042C6">
        <w:rPr>
          <w:color w:val="333333"/>
          <w:sz w:val="28"/>
          <w:szCs w:val="28"/>
        </w:rPr>
        <w:t xml:space="preserve">, social media pages and channels in the </w:t>
      </w:r>
      <w:r w:rsidRPr="00E57B68">
        <w:rPr>
          <w:color w:val="333333"/>
          <w:sz w:val="28"/>
          <w:szCs w:val="28"/>
        </w:rPr>
        <w:t xml:space="preserve">NSSU </w:t>
      </w:r>
      <w:r w:rsidR="002042C6">
        <w:rPr>
          <w:color w:val="333333"/>
          <w:sz w:val="28"/>
          <w:szCs w:val="28"/>
        </w:rPr>
        <w:t>messengers</w:t>
      </w:r>
      <w:r w:rsidRPr="00A8524D">
        <w:rPr>
          <w:color w:val="000000" w:themeColor="text1"/>
          <w:sz w:val="28"/>
          <w:szCs w:val="28"/>
        </w:rPr>
        <w:t>.</w:t>
      </w:r>
    </w:p>
    <w:p w14:paraId="294D6FB7" w14:textId="5CAADDB5" w:rsidR="001E066F" w:rsidRPr="00BB2F36" w:rsidRDefault="001E066F" w:rsidP="00DA3721">
      <w:pPr>
        <w:pStyle w:val="rvps2"/>
        <w:numPr>
          <w:ilvl w:val="2"/>
          <w:numId w:val="1"/>
        </w:numPr>
        <w:shd w:val="clear" w:color="auto" w:fill="FFFFFF"/>
        <w:tabs>
          <w:tab w:val="clear" w:pos="1430"/>
          <w:tab w:val="left" w:pos="1134"/>
          <w:tab w:val="left" w:pos="1560"/>
          <w:tab w:val="left" w:pos="1701"/>
        </w:tabs>
        <w:spacing w:before="0" w:beforeAutospacing="0" w:after="0" w:afterAutospacing="0" w:line="276" w:lineRule="auto"/>
        <w:ind w:left="0" w:firstLine="851"/>
        <w:jc w:val="both"/>
        <w:rPr>
          <w:color w:val="333333"/>
          <w:sz w:val="28"/>
          <w:szCs w:val="28"/>
        </w:rPr>
      </w:pPr>
      <w:r w:rsidRPr="00BB2F36">
        <w:rPr>
          <w:color w:val="333333"/>
          <w:sz w:val="28"/>
          <w:szCs w:val="28"/>
        </w:rPr>
        <w:t xml:space="preserve">Facilitating effective communication and maintaining ongoing business </w:t>
      </w:r>
      <w:r w:rsidRPr="00524062">
        <w:rPr>
          <w:sz w:val="28"/>
          <w:szCs w:val="28"/>
        </w:rPr>
        <w:t xml:space="preserve">relations with the professional </w:t>
      </w:r>
      <w:r w:rsidRPr="00BB2F36">
        <w:rPr>
          <w:color w:val="333333"/>
          <w:sz w:val="28"/>
          <w:szCs w:val="28"/>
        </w:rPr>
        <w:t xml:space="preserve">community, </w:t>
      </w:r>
      <w:r w:rsidR="002042C6">
        <w:rPr>
          <w:color w:val="333333"/>
          <w:sz w:val="28"/>
          <w:szCs w:val="28"/>
        </w:rPr>
        <w:t xml:space="preserve">media </w:t>
      </w:r>
      <w:r w:rsidRPr="00BB2F36">
        <w:rPr>
          <w:color w:val="333333"/>
          <w:sz w:val="28"/>
          <w:szCs w:val="28"/>
        </w:rPr>
        <w:t xml:space="preserve">and the public </w:t>
      </w:r>
      <w:r w:rsidRPr="00BB2F36">
        <w:rPr>
          <w:sz w:val="28"/>
          <w:szCs w:val="28"/>
        </w:rPr>
        <w:t>in order to increase trust and build a positive image of the NSDC.</w:t>
      </w:r>
    </w:p>
    <w:p w14:paraId="1AC39B0C" w14:textId="77777777" w:rsidR="001E066F" w:rsidRPr="001E066F" w:rsidRDefault="001E066F" w:rsidP="00DA3721">
      <w:pPr>
        <w:pStyle w:val="rvps2"/>
        <w:shd w:val="clear" w:color="auto" w:fill="FFFFFF"/>
        <w:tabs>
          <w:tab w:val="left" w:pos="1134"/>
          <w:tab w:val="left" w:pos="1560"/>
        </w:tabs>
        <w:spacing w:before="0" w:beforeAutospacing="0" w:after="0" w:afterAutospacing="0" w:line="276" w:lineRule="auto"/>
        <w:ind w:left="851"/>
        <w:jc w:val="both"/>
        <w:rPr>
          <w:color w:val="333333"/>
          <w:sz w:val="28"/>
          <w:szCs w:val="28"/>
        </w:rPr>
      </w:pPr>
    </w:p>
    <w:p w14:paraId="281AFBBE" w14:textId="695724C6" w:rsidR="0099070E" w:rsidRDefault="006154D1" w:rsidP="001E066F">
      <w:pPr>
        <w:numPr>
          <w:ilvl w:val="0"/>
          <w:numId w:val="1"/>
        </w:numPr>
        <w:spacing w:line="276" w:lineRule="auto"/>
        <w:ind w:left="0"/>
        <w:jc w:val="center"/>
        <w:rPr>
          <w:b/>
          <w:color w:val="000000" w:themeColor="text1"/>
          <w:sz w:val="28"/>
          <w:szCs w:val="28"/>
        </w:rPr>
      </w:pPr>
      <w:r w:rsidRPr="001E066F">
        <w:rPr>
          <w:b/>
          <w:color w:val="000000" w:themeColor="text1"/>
          <w:sz w:val="28"/>
          <w:szCs w:val="28"/>
        </w:rPr>
        <w:t>Functions of the Center</w:t>
      </w:r>
    </w:p>
    <w:p w14:paraId="4F2AA6F5" w14:textId="77777777" w:rsidR="00082AD8" w:rsidRPr="00082AD8" w:rsidRDefault="00082AD8" w:rsidP="00082AD8">
      <w:pPr>
        <w:spacing w:line="276" w:lineRule="auto"/>
        <w:rPr>
          <w:b/>
          <w:color w:val="000000" w:themeColor="text1"/>
          <w:sz w:val="28"/>
          <w:szCs w:val="28"/>
        </w:rPr>
      </w:pPr>
    </w:p>
    <w:p w14:paraId="2E387EDE" w14:textId="77777777" w:rsidR="0099070E" w:rsidRPr="001E066F" w:rsidRDefault="00B61310" w:rsidP="00DA3721">
      <w:pPr>
        <w:pStyle w:val="a3"/>
        <w:numPr>
          <w:ilvl w:val="1"/>
          <w:numId w:val="1"/>
        </w:numPr>
        <w:tabs>
          <w:tab w:val="clear" w:pos="1430"/>
          <w:tab w:val="num" w:pos="851"/>
          <w:tab w:val="left" w:pos="1418"/>
          <w:tab w:val="left" w:pos="1560"/>
        </w:tabs>
        <w:spacing w:after="0"/>
        <w:ind w:left="0" w:firstLine="851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Center </w:t>
      </w:r>
      <w:r w:rsidR="0099070E" w:rsidRPr="001E066F">
        <w:rPr>
          <w:rFonts w:ascii="Times New Roman" w:hAnsi="Times New Roman"/>
          <w:color w:val="000000" w:themeColor="text1"/>
          <w:sz w:val="28"/>
          <w:szCs w:val="28"/>
          <w:lang w:val="uk-UA"/>
        </w:rPr>
        <w:t>in accordance with the assigned tasks:</w:t>
      </w:r>
    </w:p>
    <w:p w14:paraId="4867D221" w14:textId="22085687" w:rsidR="00B61310" w:rsidRDefault="005B651D" w:rsidP="00DA3721">
      <w:pPr>
        <w:pStyle w:val="a3"/>
        <w:numPr>
          <w:ilvl w:val="2"/>
          <w:numId w:val="1"/>
        </w:numPr>
        <w:tabs>
          <w:tab w:val="clear" w:pos="1430"/>
          <w:tab w:val="num" w:pos="851"/>
          <w:tab w:val="left" w:pos="1418"/>
          <w:tab w:val="left" w:pos="1560"/>
          <w:tab w:val="left" w:pos="1701"/>
        </w:tabs>
        <w:spacing w:after="0"/>
        <w:ind w:left="0" w:firstLine="85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Establishes and maintains regular </w:t>
      </w:r>
      <w:r w:rsidR="00A8524D">
        <w:rPr>
          <w:rFonts w:ascii="Times New Roman" w:hAnsi="Times New Roman"/>
          <w:sz w:val="28"/>
          <w:szCs w:val="28"/>
          <w:lang w:val="uk-UA"/>
        </w:rPr>
        <w:t xml:space="preserve">relations </w:t>
      </w:r>
      <w:r w:rsidRPr="005B651D">
        <w:rPr>
          <w:rFonts w:ascii="Times New Roman" w:hAnsi="Times New Roman"/>
          <w:sz w:val="28"/>
          <w:szCs w:val="28"/>
          <w:lang w:val="uk-UA"/>
        </w:rPr>
        <w:t xml:space="preserve">with the </w:t>
      </w:r>
      <w:r w:rsidR="002042C6">
        <w:rPr>
          <w:rFonts w:ascii="Times New Roman" w:hAnsi="Times New Roman"/>
          <w:sz w:val="28"/>
          <w:szCs w:val="28"/>
          <w:lang w:val="uk-UA"/>
        </w:rPr>
        <w:t xml:space="preserve">media </w:t>
      </w:r>
      <w:r w:rsidRPr="005B651D">
        <w:rPr>
          <w:rFonts w:ascii="Times New Roman" w:hAnsi="Times New Roman"/>
          <w:sz w:val="28"/>
          <w:szCs w:val="28"/>
          <w:lang w:val="uk-UA"/>
        </w:rPr>
        <w:t xml:space="preserve">to inform </w:t>
      </w:r>
      <w:r>
        <w:rPr>
          <w:rFonts w:ascii="Times New Roman" w:hAnsi="Times New Roman"/>
          <w:sz w:val="28"/>
          <w:szCs w:val="28"/>
          <w:lang w:val="uk-UA"/>
        </w:rPr>
        <w:t>the public about the activities of the NSDC.</w:t>
      </w:r>
    </w:p>
    <w:p w14:paraId="51F520C4" w14:textId="34EC307E" w:rsidR="005B651D" w:rsidRPr="003B6AAD" w:rsidRDefault="005B651D" w:rsidP="00DA3721">
      <w:pPr>
        <w:pStyle w:val="a3"/>
        <w:numPr>
          <w:ilvl w:val="2"/>
          <w:numId w:val="1"/>
        </w:numPr>
        <w:tabs>
          <w:tab w:val="clear" w:pos="1430"/>
          <w:tab w:val="num" w:pos="851"/>
          <w:tab w:val="left" w:pos="1418"/>
          <w:tab w:val="left" w:pos="1560"/>
          <w:tab w:val="left" w:pos="1701"/>
        </w:tabs>
        <w:spacing w:after="0"/>
        <w:ind w:left="0" w:firstLine="85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Provides </w:t>
      </w:r>
      <w:r w:rsidRPr="00A8524D">
        <w:rPr>
          <w:rFonts w:ascii="Times New Roman" w:hAnsi="Times New Roman"/>
          <w:sz w:val="28"/>
          <w:szCs w:val="28"/>
          <w:lang w:val="uk-UA"/>
        </w:rPr>
        <w:t xml:space="preserve">informational, </w:t>
      </w:r>
      <w:r>
        <w:rPr>
          <w:rFonts w:ascii="Times New Roman" w:hAnsi="Times New Roman"/>
          <w:sz w:val="28"/>
          <w:szCs w:val="28"/>
          <w:lang w:val="uk-UA"/>
        </w:rPr>
        <w:t xml:space="preserve">methodological </w:t>
      </w:r>
      <w:r w:rsidRPr="00A8524D">
        <w:rPr>
          <w:rFonts w:ascii="Times New Roman" w:hAnsi="Times New Roman"/>
          <w:sz w:val="28"/>
          <w:szCs w:val="28"/>
          <w:lang w:val="uk-UA"/>
        </w:rPr>
        <w:t xml:space="preserve">and </w:t>
      </w:r>
      <w:r>
        <w:rPr>
          <w:rFonts w:ascii="Times New Roman" w:hAnsi="Times New Roman"/>
          <w:sz w:val="28"/>
          <w:szCs w:val="28"/>
          <w:lang w:val="uk-UA"/>
        </w:rPr>
        <w:t xml:space="preserve">organizational </w:t>
      </w:r>
      <w:r w:rsidR="002042C6">
        <w:rPr>
          <w:rFonts w:ascii="Times New Roman" w:hAnsi="Times New Roman"/>
          <w:sz w:val="28"/>
          <w:szCs w:val="28"/>
          <w:lang w:val="uk-UA"/>
        </w:rPr>
        <w:t xml:space="preserve">support to </w:t>
      </w:r>
      <w:r>
        <w:rPr>
          <w:rFonts w:ascii="Times New Roman" w:hAnsi="Times New Roman"/>
          <w:sz w:val="28"/>
          <w:szCs w:val="28"/>
          <w:lang w:val="uk-UA"/>
        </w:rPr>
        <w:t xml:space="preserve">the staff and management of the NSDC </w:t>
      </w:r>
      <w:r w:rsidRPr="00A8524D">
        <w:rPr>
          <w:rFonts w:ascii="Times New Roman" w:hAnsi="Times New Roman"/>
          <w:sz w:val="28"/>
          <w:szCs w:val="28"/>
          <w:lang w:val="uk-UA"/>
        </w:rPr>
        <w:t xml:space="preserve">in the exercise of their powers in the field of informing </w:t>
      </w:r>
      <w:r w:rsidR="003B6AAD" w:rsidRPr="00A8524D">
        <w:rPr>
          <w:rFonts w:ascii="Times New Roman" w:hAnsi="Times New Roman"/>
          <w:sz w:val="28"/>
          <w:szCs w:val="28"/>
          <w:lang w:val="uk-UA"/>
        </w:rPr>
        <w:t xml:space="preserve">the public about the </w:t>
      </w:r>
      <w:r w:rsidRPr="00A8524D">
        <w:rPr>
          <w:rFonts w:ascii="Times New Roman" w:hAnsi="Times New Roman"/>
          <w:sz w:val="28"/>
          <w:szCs w:val="28"/>
          <w:lang w:val="uk-UA"/>
        </w:rPr>
        <w:t xml:space="preserve">activities of the </w:t>
      </w:r>
      <w:r w:rsidR="003B6AAD">
        <w:rPr>
          <w:rFonts w:ascii="Times New Roman" w:hAnsi="Times New Roman"/>
          <w:sz w:val="28"/>
          <w:szCs w:val="28"/>
          <w:lang w:val="uk-UA"/>
        </w:rPr>
        <w:t>NSDC</w:t>
      </w:r>
      <w:r w:rsidR="006C1D51">
        <w:rPr>
          <w:rFonts w:ascii="Times New Roman" w:hAnsi="Times New Roman"/>
          <w:sz w:val="28"/>
          <w:szCs w:val="28"/>
          <w:lang w:val="uk-UA"/>
        </w:rPr>
        <w:t>.</w:t>
      </w:r>
    </w:p>
    <w:p w14:paraId="43F6E4CE" w14:textId="063B274E" w:rsidR="003B6AAD" w:rsidRDefault="003B6AAD" w:rsidP="00DA3721">
      <w:pPr>
        <w:pStyle w:val="a3"/>
        <w:numPr>
          <w:ilvl w:val="2"/>
          <w:numId w:val="1"/>
        </w:numPr>
        <w:tabs>
          <w:tab w:val="clear" w:pos="1430"/>
          <w:tab w:val="num" w:pos="851"/>
          <w:tab w:val="left" w:pos="1418"/>
          <w:tab w:val="left" w:pos="1560"/>
          <w:tab w:val="left" w:pos="1701"/>
        </w:tabs>
        <w:spacing w:after="0"/>
        <w:ind w:left="0" w:firstLine="85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Ensures </w:t>
      </w:r>
      <w:r w:rsidR="002042C6">
        <w:rPr>
          <w:rFonts w:ascii="Times New Roman" w:hAnsi="Times New Roman"/>
          <w:sz w:val="28"/>
          <w:szCs w:val="28"/>
          <w:lang w:val="uk-UA"/>
        </w:rPr>
        <w:t>photo</w:t>
      </w:r>
      <w:r w:rsidR="00A8524D" w:rsidRPr="003A0DF8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A0DF8">
        <w:rPr>
          <w:rFonts w:ascii="Times New Roman" w:hAnsi="Times New Roman"/>
          <w:sz w:val="28"/>
          <w:szCs w:val="28"/>
          <w:lang w:val="uk-UA"/>
        </w:rPr>
        <w:t xml:space="preserve">and video filming of </w:t>
      </w:r>
      <w:r w:rsidRPr="003B6AAD">
        <w:rPr>
          <w:rFonts w:ascii="Times New Roman" w:hAnsi="Times New Roman"/>
          <w:sz w:val="28"/>
          <w:szCs w:val="28"/>
          <w:lang w:val="uk-UA"/>
        </w:rPr>
        <w:t xml:space="preserve">events and activities with </w:t>
      </w:r>
      <w:r>
        <w:rPr>
          <w:rFonts w:ascii="Times New Roman" w:hAnsi="Times New Roman"/>
          <w:sz w:val="28"/>
          <w:szCs w:val="28"/>
          <w:lang w:val="uk-UA"/>
        </w:rPr>
        <w:t xml:space="preserve">the participation of </w:t>
      </w:r>
      <w:r w:rsidRPr="003B6AAD">
        <w:rPr>
          <w:rFonts w:ascii="Times New Roman" w:hAnsi="Times New Roman"/>
          <w:sz w:val="28"/>
          <w:szCs w:val="28"/>
          <w:lang w:val="uk-UA"/>
        </w:rPr>
        <w:t>employees and management of the NSSU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14:paraId="71B4985C" w14:textId="640D1522" w:rsidR="003B6AAD" w:rsidRDefault="003B6AAD" w:rsidP="00DA3721">
      <w:pPr>
        <w:pStyle w:val="a3"/>
        <w:numPr>
          <w:ilvl w:val="2"/>
          <w:numId w:val="1"/>
        </w:numPr>
        <w:tabs>
          <w:tab w:val="clear" w:pos="1430"/>
          <w:tab w:val="num" w:pos="851"/>
          <w:tab w:val="left" w:pos="1418"/>
          <w:tab w:val="left" w:pos="1560"/>
          <w:tab w:val="left" w:pos="1701"/>
        </w:tabs>
        <w:spacing w:after="0"/>
        <w:ind w:left="0" w:firstLine="851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sz w:val="28"/>
          <w:szCs w:val="28"/>
          <w:lang w:val="uk-UA"/>
        </w:rPr>
        <w:lastRenderedPageBreak/>
        <w:t>Ensures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B31A3">
        <w:rPr>
          <w:rFonts w:ascii="Times New Roman" w:hAnsi="Times New Roman"/>
          <w:sz w:val="28"/>
          <w:szCs w:val="28"/>
          <w:lang w:val="en-US"/>
        </w:rPr>
        <w:t xml:space="preserve">the formation and updating of </w:t>
      </w:r>
      <w:proofErr w:type="spellStart"/>
      <w:r w:rsidR="002042C6">
        <w:rPr>
          <w:rFonts w:ascii="Times New Roman" w:hAnsi="Times New Roman"/>
          <w:sz w:val="28"/>
          <w:szCs w:val="28"/>
          <w:lang w:val="uk-UA"/>
        </w:rPr>
        <w:t>the</w:t>
      </w:r>
      <w:proofErr w:type="spellEnd"/>
      <w:r w:rsidR="002042C6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2042C6">
        <w:rPr>
          <w:rFonts w:ascii="Times New Roman" w:hAnsi="Times New Roman"/>
          <w:sz w:val="28"/>
          <w:szCs w:val="28"/>
          <w:lang w:val="uk-UA"/>
        </w:rPr>
        <w:t>media</w:t>
      </w:r>
      <w:proofErr w:type="spellEnd"/>
      <w:r w:rsidR="002042C6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B31A3">
        <w:rPr>
          <w:rFonts w:ascii="Times New Roman" w:hAnsi="Times New Roman"/>
          <w:sz w:val="28"/>
          <w:szCs w:val="28"/>
          <w:lang w:val="en-US"/>
        </w:rPr>
        <w:t>contact database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14:paraId="38460658" w14:textId="057AC0D7" w:rsidR="003B6AAD" w:rsidRDefault="003B6AAD" w:rsidP="00DA3721">
      <w:pPr>
        <w:pStyle w:val="a3"/>
        <w:numPr>
          <w:ilvl w:val="2"/>
          <w:numId w:val="1"/>
        </w:numPr>
        <w:tabs>
          <w:tab w:val="clear" w:pos="1430"/>
          <w:tab w:val="num" w:pos="851"/>
          <w:tab w:val="left" w:pos="1418"/>
          <w:tab w:val="left" w:pos="1560"/>
          <w:tab w:val="left" w:pos="1701"/>
        </w:tabs>
        <w:spacing w:after="0"/>
        <w:ind w:left="0" w:firstLine="851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sz w:val="28"/>
          <w:szCs w:val="28"/>
          <w:lang w:val="uk-UA"/>
        </w:rPr>
        <w:t>Ensures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B31A3">
        <w:rPr>
          <w:rFonts w:ascii="Times New Roman" w:hAnsi="Times New Roman"/>
          <w:sz w:val="28"/>
          <w:szCs w:val="28"/>
          <w:lang w:val="en-US"/>
        </w:rPr>
        <w:t xml:space="preserve">the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development</w:t>
      </w:r>
      <w:proofErr w:type="spellEnd"/>
      <w:r w:rsidRPr="00CB31A3">
        <w:rPr>
          <w:rFonts w:ascii="Times New Roman" w:hAnsi="Times New Roman"/>
          <w:sz w:val="28"/>
          <w:szCs w:val="28"/>
          <w:lang w:val="en-US"/>
        </w:rPr>
        <w:t xml:space="preserve"> of unique visual content about the activities of the </w:t>
      </w:r>
      <w:r>
        <w:rPr>
          <w:rFonts w:ascii="Times New Roman" w:hAnsi="Times New Roman"/>
          <w:sz w:val="28"/>
          <w:szCs w:val="28"/>
          <w:lang w:val="uk-UA"/>
        </w:rPr>
        <w:t xml:space="preserve">NSDC </w:t>
      </w:r>
      <w:r w:rsidRPr="00CB31A3">
        <w:rPr>
          <w:rFonts w:ascii="Times New Roman" w:hAnsi="Times New Roman"/>
          <w:sz w:val="28"/>
          <w:szCs w:val="28"/>
          <w:lang w:val="en-US"/>
        </w:rPr>
        <w:t xml:space="preserve">and its placement on the official </w:t>
      </w:r>
      <w:proofErr w:type="spellStart"/>
      <w:r w:rsidR="002042C6">
        <w:rPr>
          <w:rFonts w:ascii="Times New Roman" w:hAnsi="Times New Roman"/>
          <w:sz w:val="28"/>
          <w:szCs w:val="28"/>
          <w:lang w:val="uk-UA"/>
        </w:rPr>
        <w:t>communication</w:t>
      </w:r>
      <w:proofErr w:type="spellEnd"/>
      <w:r w:rsidR="002042C6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2042C6">
        <w:rPr>
          <w:rFonts w:ascii="Times New Roman" w:hAnsi="Times New Roman"/>
          <w:sz w:val="28"/>
          <w:szCs w:val="28"/>
          <w:lang w:val="uk-UA"/>
        </w:rPr>
        <w:t>resources</w:t>
      </w:r>
      <w:proofErr w:type="spellEnd"/>
      <w:r w:rsidR="002042C6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2042C6">
        <w:rPr>
          <w:rFonts w:ascii="Times New Roman" w:hAnsi="Times New Roman"/>
          <w:sz w:val="28"/>
          <w:szCs w:val="28"/>
          <w:lang w:val="uk-UA"/>
        </w:rPr>
        <w:t>of</w:t>
      </w:r>
      <w:proofErr w:type="spellEnd"/>
      <w:r w:rsidR="002042C6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2042C6">
        <w:rPr>
          <w:rFonts w:ascii="Times New Roman" w:hAnsi="Times New Roman"/>
          <w:sz w:val="28"/>
          <w:szCs w:val="28"/>
          <w:lang w:val="uk-UA"/>
        </w:rPr>
        <w:t>the</w:t>
      </w:r>
      <w:proofErr w:type="spellEnd"/>
      <w:r w:rsidR="002042C6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NSDC </w:t>
      </w:r>
      <w:r w:rsidR="002042C6">
        <w:rPr>
          <w:rFonts w:ascii="Times New Roman" w:hAnsi="Times New Roman"/>
          <w:sz w:val="28"/>
          <w:szCs w:val="28"/>
          <w:lang w:val="uk-UA"/>
        </w:rPr>
        <w:t>(</w:t>
      </w:r>
      <w:proofErr w:type="spellStart"/>
      <w:r w:rsidR="002042C6">
        <w:rPr>
          <w:rFonts w:ascii="Times New Roman" w:hAnsi="Times New Roman"/>
          <w:sz w:val="28"/>
          <w:szCs w:val="28"/>
          <w:lang w:val="uk-UA"/>
        </w:rPr>
        <w:t>website</w:t>
      </w:r>
      <w:proofErr w:type="spellEnd"/>
      <w:r w:rsidR="002042C6"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 w:rsidR="002042C6">
        <w:rPr>
          <w:rFonts w:ascii="Times New Roman" w:hAnsi="Times New Roman"/>
          <w:sz w:val="28"/>
          <w:szCs w:val="28"/>
          <w:lang w:val="uk-UA"/>
        </w:rPr>
        <w:t>social</w:t>
      </w:r>
      <w:proofErr w:type="spellEnd"/>
      <w:r w:rsidR="002042C6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2042C6">
        <w:rPr>
          <w:rFonts w:ascii="Times New Roman" w:hAnsi="Times New Roman"/>
          <w:sz w:val="28"/>
          <w:szCs w:val="28"/>
          <w:lang w:val="uk-UA"/>
        </w:rPr>
        <w:t>media</w:t>
      </w:r>
      <w:proofErr w:type="spellEnd"/>
      <w:r w:rsidR="002042C6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2042C6">
        <w:rPr>
          <w:rFonts w:ascii="Times New Roman" w:hAnsi="Times New Roman"/>
          <w:sz w:val="28"/>
          <w:szCs w:val="28"/>
          <w:lang w:val="uk-UA"/>
        </w:rPr>
        <w:t>pages</w:t>
      </w:r>
      <w:proofErr w:type="spellEnd"/>
      <w:r w:rsidR="002042C6"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 w:rsidR="002042C6">
        <w:rPr>
          <w:rFonts w:ascii="Times New Roman" w:hAnsi="Times New Roman"/>
          <w:sz w:val="28"/>
          <w:szCs w:val="28"/>
          <w:lang w:val="uk-UA"/>
        </w:rPr>
        <w:t>messenger</w:t>
      </w:r>
      <w:proofErr w:type="spellEnd"/>
      <w:r w:rsidR="002042C6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2042C6">
        <w:rPr>
          <w:rFonts w:ascii="Times New Roman" w:hAnsi="Times New Roman"/>
          <w:sz w:val="28"/>
          <w:szCs w:val="28"/>
          <w:lang w:val="uk-UA"/>
        </w:rPr>
        <w:t>channels</w:t>
      </w:r>
      <w:proofErr w:type="spellEnd"/>
      <w:r w:rsidR="002042C6">
        <w:rPr>
          <w:rFonts w:ascii="Times New Roman" w:hAnsi="Times New Roman"/>
          <w:sz w:val="28"/>
          <w:szCs w:val="28"/>
          <w:lang w:val="uk-UA"/>
        </w:rPr>
        <w:t>)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14:paraId="716E40CC" w14:textId="5F5D39B6" w:rsidR="00FE6589" w:rsidRDefault="00FE6589" w:rsidP="00DA3721">
      <w:pPr>
        <w:pStyle w:val="a3"/>
        <w:numPr>
          <w:ilvl w:val="2"/>
          <w:numId w:val="1"/>
        </w:numPr>
        <w:tabs>
          <w:tab w:val="clear" w:pos="1430"/>
          <w:tab w:val="num" w:pos="851"/>
          <w:tab w:val="left" w:pos="1418"/>
          <w:tab w:val="left" w:pos="1560"/>
          <w:tab w:val="left" w:pos="1701"/>
        </w:tabs>
        <w:spacing w:after="0"/>
        <w:ind w:left="0" w:firstLine="85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Monitors </w:t>
      </w:r>
      <w:r w:rsidRPr="00FE6589">
        <w:rPr>
          <w:rFonts w:ascii="Times New Roman" w:hAnsi="Times New Roman"/>
          <w:sz w:val="28"/>
          <w:szCs w:val="28"/>
          <w:lang w:val="uk-UA"/>
        </w:rPr>
        <w:t xml:space="preserve">news </w:t>
      </w:r>
      <w:r>
        <w:rPr>
          <w:rFonts w:ascii="Times New Roman" w:hAnsi="Times New Roman"/>
          <w:sz w:val="28"/>
          <w:szCs w:val="28"/>
          <w:lang w:val="uk-UA"/>
        </w:rPr>
        <w:t xml:space="preserve">reports on the activities of the NSDC </w:t>
      </w:r>
      <w:r w:rsidRPr="00FE6589">
        <w:rPr>
          <w:rFonts w:ascii="Times New Roman" w:hAnsi="Times New Roman"/>
          <w:sz w:val="28"/>
          <w:szCs w:val="28"/>
          <w:lang w:val="uk-UA"/>
        </w:rPr>
        <w:t xml:space="preserve">published in the legal </w:t>
      </w:r>
      <w:r w:rsidR="002042C6">
        <w:rPr>
          <w:rFonts w:ascii="Times New Roman" w:hAnsi="Times New Roman"/>
          <w:sz w:val="28"/>
          <w:szCs w:val="28"/>
          <w:lang w:val="uk-UA"/>
        </w:rPr>
        <w:t>media</w:t>
      </w:r>
      <w:r w:rsidRPr="00FE6589">
        <w:rPr>
          <w:rFonts w:ascii="Times New Roman" w:hAnsi="Times New Roman"/>
          <w:sz w:val="28"/>
          <w:szCs w:val="28"/>
          <w:lang w:val="uk-UA"/>
        </w:rPr>
        <w:t>, on the websites of news agencies, in online editions of newspapers, magazines and social networks</w:t>
      </w:r>
      <w:r w:rsidR="002042C6">
        <w:rPr>
          <w:rFonts w:ascii="Times New Roman" w:hAnsi="Times New Roman"/>
          <w:sz w:val="28"/>
          <w:szCs w:val="28"/>
          <w:lang w:val="uk-UA"/>
        </w:rPr>
        <w:t>.</w:t>
      </w:r>
      <w:r w:rsidRPr="00FE6589"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2042C6">
        <w:rPr>
          <w:rFonts w:ascii="Times New Roman" w:hAnsi="Times New Roman"/>
          <w:sz w:val="28"/>
          <w:szCs w:val="28"/>
          <w:lang w:val="uk-UA"/>
        </w:rPr>
        <w:t xml:space="preserve"> Prepares analytical reports </w:t>
      </w:r>
      <w:r>
        <w:rPr>
          <w:rFonts w:ascii="Times New Roman" w:hAnsi="Times New Roman"/>
          <w:sz w:val="28"/>
          <w:szCs w:val="28"/>
          <w:lang w:val="uk-UA"/>
        </w:rPr>
        <w:t xml:space="preserve">for the NSDC management </w:t>
      </w:r>
      <w:r w:rsidR="002042C6">
        <w:rPr>
          <w:rFonts w:ascii="Times New Roman" w:hAnsi="Times New Roman"/>
          <w:sz w:val="28"/>
          <w:szCs w:val="28"/>
          <w:lang w:val="uk-UA"/>
        </w:rPr>
        <w:t>based on the monitoring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14:paraId="2DB8C25A" w14:textId="18AA4796" w:rsidR="00FE6589" w:rsidRPr="005800F2" w:rsidRDefault="00FE6589" w:rsidP="00DA3721">
      <w:pPr>
        <w:pStyle w:val="rvps2"/>
        <w:numPr>
          <w:ilvl w:val="2"/>
          <w:numId w:val="1"/>
        </w:numPr>
        <w:shd w:val="clear" w:color="auto" w:fill="FFFFFF"/>
        <w:tabs>
          <w:tab w:val="clear" w:pos="1430"/>
          <w:tab w:val="num" w:pos="710"/>
          <w:tab w:val="left" w:pos="1134"/>
          <w:tab w:val="left" w:pos="1560"/>
        </w:tabs>
        <w:spacing w:before="0" w:beforeAutospacing="0" w:after="0" w:afterAutospacing="0" w:line="276" w:lineRule="auto"/>
        <w:ind w:left="0" w:firstLine="851"/>
        <w:jc w:val="both"/>
        <w:rPr>
          <w:color w:val="333333"/>
          <w:sz w:val="28"/>
          <w:szCs w:val="28"/>
        </w:rPr>
      </w:pPr>
      <w:r w:rsidRPr="00FE6589">
        <w:rPr>
          <w:sz w:val="28"/>
          <w:szCs w:val="28"/>
        </w:rPr>
        <w:t xml:space="preserve">Organizes work on preparing information messages about the activities of the NSDC to be </w:t>
      </w:r>
      <w:r>
        <w:rPr>
          <w:sz w:val="28"/>
          <w:szCs w:val="28"/>
        </w:rPr>
        <w:t xml:space="preserve">disseminated on the official </w:t>
      </w:r>
      <w:r w:rsidR="002042C6">
        <w:rPr>
          <w:color w:val="000000" w:themeColor="text1"/>
          <w:sz w:val="28"/>
          <w:szCs w:val="28"/>
        </w:rPr>
        <w:t>communication resources of the NSDC (website, social media pages, messenger channels)</w:t>
      </w:r>
      <w:r w:rsidRPr="00A8524D">
        <w:rPr>
          <w:color w:val="000000" w:themeColor="text1"/>
          <w:sz w:val="28"/>
          <w:szCs w:val="28"/>
        </w:rPr>
        <w:t>.</w:t>
      </w:r>
    </w:p>
    <w:p w14:paraId="5C6F24E2" w14:textId="719737C6" w:rsidR="001A7096" w:rsidRDefault="005800F2" w:rsidP="00DA3721">
      <w:pPr>
        <w:pStyle w:val="rvps2"/>
        <w:numPr>
          <w:ilvl w:val="2"/>
          <w:numId w:val="1"/>
        </w:numPr>
        <w:shd w:val="clear" w:color="auto" w:fill="FFFFFF"/>
        <w:tabs>
          <w:tab w:val="clear" w:pos="1430"/>
          <w:tab w:val="num" w:pos="710"/>
          <w:tab w:val="left" w:pos="1134"/>
          <w:tab w:val="left" w:pos="1560"/>
        </w:tabs>
        <w:spacing w:before="0" w:beforeAutospacing="0" w:after="0" w:afterAutospacing="0" w:line="276" w:lineRule="auto"/>
        <w:ind w:left="0" w:firstLine="851"/>
        <w:jc w:val="both"/>
        <w:rPr>
          <w:color w:val="333333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Organizes the </w:t>
      </w:r>
      <w:r w:rsidRPr="005800F2">
        <w:rPr>
          <w:color w:val="000000" w:themeColor="text1"/>
          <w:sz w:val="28"/>
          <w:szCs w:val="28"/>
        </w:rPr>
        <w:t xml:space="preserve">creation of graphic content </w:t>
      </w:r>
      <w:r w:rsidR="002042C6">
        <w:rPr>
          <w:color w:val="000000" w:themeColor="text1"/>
          <w:sz w:val="28"/>
          <w:szCs w:val="28"/>
        </w:rPr>
        <w:t xml:space="preserve">and animated videos </w:t>
      </w:r>
      <w:r w:rsidRPr="005800F2">
        <w:rPr>
          <w:color w:val="000000" w:themeColor="text1"/>
          <w:sz w:val="28"/>
          <w:szCs w:val="28"/>
        </w:rPr>
        <w:t xml:space="preserve">for information messages and </w:t>
      </w:r>
      <w:r w:rsidR="00E34114">
        <w:rPr>
          <w:color w:val="000000" w:themeColor="text1"/>
          <w:sz w:val="28"/>
          <w:szCs w:val="28"/>
        </w:rPr>
        <w:t xml:space="preserve">special occasions (holidays, memorable dates, etc.) </w:t>
      </w:r>
      <w:r w:rsidRPr="005800F2">
        <w:rPr>
          <w:color w:val="000000" w:themeColor="text1"/>
          <w:sz w:val="28"/>
          <w:szCs w:val="28"/>
        </w:rPr>
        <w:t xml:space="preserve">to be posted on the </w:t>
      </w:r>
      <w:r w:rsidR="00E34114">
        <w:rPr>
          <w:sz w:val="28"/>
          <w:szCs w:val="28"/>
        </w:rPr>
        <w:t xml:space="preserve">official </w:t>
      </w:r>
      <w:r w:rsidR="00E34114">
        <w:rPr>
          <w:color w:val="000000" w:themeColor="text1"/>
          <w:sz w:val="28"/>
          <w:szCs w:val="28"/>
        </w:rPr>
        <w:t xml:space="preserve">communication resources of the National School of </w:t>
      </w:r>
      <w:r w:rsidR="00524062">
        <w:rPr>
          <w:color w:val="000000" w:themeColor="text1"/>
          <w:sz w:val="28"/>
          <w:szCs w:val="28"/>
        </w:rPr>
        <w:t xml:space="preserve">Social Sciences of </w:t>
      </w:r>
      <w:r w:rsidR="00E34114">
        <w:rPr>
          <w:color w:val="000000" w:themeColor="text1"/>
          <w:sz w:val="28"/>
          <w:szCs w:val="28"/>
        </w:rPr>
        <w:t xml:space="preserve">Ukraine (website, </w:t>
      </w:r>
      <w:r w:rsidR="00524062">
        <w:rPr>
          <w:color w:val="000000" w:themeColor="text1"/>
          <w:sz w:val="28"/>
          <w:szCs w:val="28"/>
        </w:rPr>
        <w:t xml:space="preserve">social media </w:t>
      </w:r>
      <w:r w:rsidR="00E34114">
        <w:rPr>
          <w:color w:val="000000" w:themeColor="text1"/>
          <w:sz w:val="28"/>
          <w:szCs w:val="28"/>
        </w:rPr>
        <w:t xml:space="preserve">pages, </w:t>
      </w:r>
      <w:r w:rsidR="00524062">
        <w:rPr>
          <w:color w:val="000000" w:themeColor="text1"/>
          <w:sz w:val="28"/>
          <w:szCs w:val="28"/>
        </w:rPr>
        <w:t>messenger channels).</w:t>
      </w:r>
    </w:p>
    <w:p w14:paraId="4C008C74" w14:textId="5A94C214" w:rsidR="001A7096" w:rsidRPr="001A7096" w:rsidRDefault="005800F2" w:rsidP="00DA3721">
      <w:pPr>
        <w:pStyle w:val="rvps2"/>
        <w:numPr>
          <w:ilvl w:val="2"/>
          <w:numId w:val="1"/>
        </w:numPr>
        <w:shd w:val="clear" w:color="auto" w:fill="FFFFFF"/>
        <w:tabs>
          <w:tab w:val="clear" w:pos="1430"/>
          <w:tab w:val="num" w:pos="710"/>
          <w:tab w:val="left" w:pos="1134"/>
          <w:tab w:val="left" w:pos="1418"/>
          <w:tab w:val="left" w:pos="1701"/>
        </w:tabs>
        <w:spacing w:before="0" w:beforeAutospacing="0" w:after="0" w:afterAutospacing="0" w:line="276" w:lineRule="auto"/>
        <w:ind w:left="0" w:firstLine="851"/>
        <w:jc w:val="both"/>
        <w:rPr>
          <w:sz w:val="28"/>
          <w:szCs w:val="28"/>
        </w:rPr>
      </w:pPr>
      <w:r w:rsidRPr="001A7096">
        <w:rPr>
          <w:sz w:val="28"/>
          <w:szCs w:val="28"/>
        </w:rPr>
        <w:t xml:space="preserve">Prepares </w:t>
      </w:r>
      <w:r w:rsidR="00E34114">
        <w:rPr>
          <w:sz w:val="28"/>
          <w:szCs w:val="28"/>
        </w:rPr>
        <w:t xml:space="preserve">visual products to accompany </w:t>
      </w:r>
      <w:r w:rsidRPr="001A7096">
        <w:rPr>
          <w:sz w:val="28"/>
          <w:szCs w:val="28"/>
        </w:rPr>
        <w:t xml:space="preserve">information messages about the activities of the NSDC on the </w:t>
      </w:r>
      <w:r w:rsidR="00E34114">
        <w:rPr>
          <w:sz w:val="28"/>
          <w:szCs w:val="28"/>
        </w:rPr>
        <w:t xml:space="preserve">official </w:t>
      </w:r>
      <w:r w:rsidR="00E34114">
        <w:rPr>
          <w:color w:val="000000" w:themeColor="text1"/>
          <w:sz w:val="28"/>
          <w:szCs w:val="28"/>
        </w:rPr>
        <w:t>communication resources of the NSDC (website, social media pages, messenger channels).</w:t>
      </w:r>
    </w:p>
    <w:p w14:paraId="4B7EAB2B" w14:textId="088B28E6" w:rsidR="001A7096" w:rsidRDefault="008E059A" w:rsidP="00DA3721">
      <w:pPr>
        <w:pStyle w:val="rvps2"/>
        <w:numPr>
          <w:ilvl w:val="2"/>
          <w:numId w:val="1"/>
        </w:numPr>
        <w:shd w:val="clear" w:color="auto" w:fill="FFFFFF"/>
        <w:tabs>
          <w:tab w:val="clear" w:pos="1430"/>
          <w:tab w:val="num" w:pos="710"/>
          <w:tab w:val="left" w:pos="1134"/>
          <w:tab w:val="left" w:pos="1418"/>
          <w:tab w:val="left" w:pos="1701"/>
        </w:tabs>
        <w:spacing w:before="0" w:beforeAutospacing="0" w:after="0" w:afterAutospacing="0" w:line="276" w:lineRule="auto"/>
        <w:ind w:left="0" w:firstLine="851"/>
        <w:jc w:val="both"/>
        <w:rPr>
          <w:color w:val="333333"/>
          <w:sz w:val="28"/>
          <w:szCs w:val="28"/>
        </w:rPr>
      </w:pPr>
      <w:r w:rsidRPr="001A7096">
        <w:rPr>
          <w:color w:val="333333"/>
          <w:sz w:val="28"/>
          <w:szCs w:val="28"/>
        </w:rPr>
        <w:t xml:space="preserve">Organizes briefings, press conferences, webinars, interviews and other events with the participation of the NSSU staff and management for </w:t>
      </w:r>
      <w:r w:rsidR="00E34114">
        <w:rPr>
          <w:color w:val="333333"/>
          <w:sz w:val="28"/>
          <w:szCs w:val="28"/>
        </w:rPr>
        <w:t xml:space="preserve">media </w:t>
      </w:r>
      <w:r w:rsidRPr="001A7096">
        <w:rPr>
          <w:color w:val="333333"/>
          <w:sz w:val="28"/>
          <w:szCs w:val="28"/>
        </w:rPr>
        <w:t>and the public.</w:t>
      </w:r>
    </w:p>
    <w:p w14:paraId="79524D9F" w14:textId="77777777" w:rsidR="001A7096" w:rsidRDefault="008E059A" w:rsidP="00DA3721">
      <w:pPr>
        <w:pStyle w:val="rvps2"/>
        <w:numPr>
          <w:ilvl w:val="2"/>
          <w:numId w:val="1"/>
        </w:numPr>
        <w:shd w:val="clear" w:color="auto" w:fill="FFFFFF"/>
        <w:tabs>
          <w:tab w:val="clear" w:pos="1430"/>
          <w:tab w:val="num" w:pos="710"/>
          <w:tab w:val="left" w:pos="1134"/>
          <w:tab w:val="left" w:pos="1418"/>
          <w:tab w:val="left" w:pos="1701"/>
        </w:tabs>
        <w:spacing w:before="0" w:beforeAutospacing="0" w:after="0" w:afterAutospacing="0" w:line="276" w:lineRule="auto"/>
        <w:ind w:left="0" w:firstLine="851"/>
        <w:jc w:val="both"/>
        <w:rPr>
          <w:color w:val="333333"/>
          <w:sz w:val="28"/>
          <w:szCs w:val="28"/>
        </w:rPr>
      </w:pPr>
      <w:r w:rsidRPr="001A7096">
        <w:rPr>
          <w:color w:val="333333"/>
          <w:sz w:val="28"/>
          <w:szCs w:val="28"/>
        </w:rPr>
        <w:t>Organizes the creation of unique visual content (photo, video and graphic) to inform about the activities of the National School of Social Sciences.</w:t>
      </w:r>
    </w:p>
    <w:p w14:paraId="107D6A23" w14:textId="51395DD0" w:rsidR="001A7096" w:rsidRDefault="008E059A" w:rsidP="00DA3721">
      <w:pPr>
        <w:pStyle w:val="rvps2"/>
        <w:numPr>
          <w:ilvl w:val="2"/>
          <w:numId w:val="1"/>
        </w:numPr>
        <w:shd w:val="clear" w:color="auto" w:fill="FFFFFF"/>
        <w:tabs>
          <w:tab w:val="clear" w:pos="1430"/>
          <w:tab w:val="num" w:pos="710"/>
          <w:tab w:val="left" w:pos="1134"/>
          <w:tab w:val="left" w:pos="1418"/>
          <w:tab w:val="left" w:pos="1701"/>
        </w:tabs>
        <w:spacing w:before="0" w:beforeAutospacing="0" w:after="0" w:afterAutospacing="0" w:line="276" w:lineRule="auto"/>
        <w:ind w:left="0" w:firstLine="851"/>
        <w:jc w:val="both"/>
        <w:rPr>
          <w:color w:val="333333"/>
          <w:sz w:val="28"/>
          <w:szCs w:val="28"/>
        </w:rPr>
      </w:pPr>
      <w:r w:rsidRPr="001A7096">
        <w:rPr>
          <w:color w:val="333333"/>
          <w:sz w:val="28"/>
          <w:szCs w:val="28"/>
        </w:rPr>
        <w:t xml:space="preserve">Organizes </w:t>
      </w:r>
      <w:r w:rsidR="001A7096" w:rsidRPr="001A7096">
        <w:rPr>
          <w:color w:val="333333"/>
          <w:sz w:val="28"/>
          <w:szCs w:val="28"/>
        </w:rPr>
        <w:t xml:space="preserve">work on the content and effective </w:t>
      </w:r>
      <w:r w:rsidRPr="001A7096">
        <w:rPr>
          <w:color w:val="333333"/>
          <w:sz w:val="28"/>
          <w:szCs w:val="28"/>
        </w:rPr>
        <w:t xml:space="preserve">functioning of the official pages of the NSSU in social networks </w:t>
      </w:r>
      <w:r w:rsidR="00E34114">
        <w:rPr>
          <w:color w:val="333333"/>
          <w:sz w:val="28"/>
          <w:szCs w:val="28"/>
        </w:rPr>
        <w:t>and channels in messengers</w:t>
      </w:r>
      <w:r w:rsidRPr="001A7096">
        <w:rPr>
          <w:color w:val="333333"/>
          <w:sz w:val="28"/>
          <w:szCs w:val="28"/>
        </w:rPr>
        <w:t>, and the use of other modern means of communication to inform the public about the activities of the NSSU.</w:t>
      </w:r>
    </w:p>
    <w:p w14:paraId="67D871F9" w14:textId="77777777" w:rsidR="001A7096" w:rsidRDefault="00944EDE" w:rsidP="00DA3721">
      <w:pPr>
        <w:pStyle w:val="rvps2"/>
        <w:numPr>
          <w:ilvl w:val="2"/>
          <w:numId w:val="1"/>
        </w:numPr>
        <w:shd w:val="clear" w:color="auto" w:fill="FFFFFF"/>
        <w:tabs>
          <w:tab w:val="clear" w:pos="1430"/>
          <w:tab w:val="num" w:pos="710"/>
          <w:tab w:val="left" w:pos="1134"/>
          <w:tab w:val="left" w:pos="1418"/>
          <w:tab w:val="left" w:pos="1701"/>
        </w:tabs>
        <w:spacing w:before="0" w:beforeAutospacing="0" w:after="0" w:afterAutospacing="0" w:line="276" w:lineRule="auto"/>
        <w:ind w:left="0" w:firstLine="851"/>
        <w:jc w:val="both"/>
        <w:rPr>
          <w:color w:val="333333"/>
          <w:sz w:val="28"/>
          <w:szCs w:val="28"/>
        </w:rPr>
      </w:pPr>
      <w:r w:rsidRPr="001A7096">
        <w:rPr>
          <w:color w:val="333333"/>
          <w:sz w:val="28"/>
          <w:szCs w:val="28"/>
        </w:rPr>
        <w:t>He works on the layout and computer layout of information materials of the NSSU.</w:t>
      </w:r>
    </w:p>
    <w:p w14:paraId="0912AF3D" w14:textId="77777777" w:rsidR="001A7096" w:rsidRDefault="00362B18" w:rsidP="00DA3721">
      <w:pPr>
        <w:pStyle w:val="rvps2"/>
        <w:numPr>
          <w:ilvl w:val="2"/>
          <w:numId w:val="1"/>
        </w:numPr>
        <w:shd w:val="clear" w:color="auto" w:fill="FFFFFF"/>
        <w:tabs>
          <w:tab w:val="clear" w:pos="1430"/>
          <w:tab w:val="num" w:pos="710"/>
          <w:tab w:val="left" w:pos="1134"/>
          <w:tab w:val="left" w:pos="1418"/>
          <w:tab w:val="left" w:pos="1701"/>
        </w:tabs>
        <w:spacing w:before="0" w:beforeAutospacing="0" w:after="0" w:afterAutospacing="0" w:line="276" w:lineRule="auto"/>
        <w:ind w:left="0" w:firstLine="851"/>
        <w:jc w:val="both"/>
        <w:rPr>
          <w:color w:val="333333"/>
          <w:sz w:val="28"/>
          <w:szCs w:val="28"/>
        </w:rPr>
      </w:pPr>
      <w:r w:rsidRPr="001A7096">
        <w:rPr>
          <w:spacing w:val="-2"/>
          <w:sz w:val="28"/>
          <w:szCs w:val="28"/>
        </w:rPr>
        <w:t xml:space="preserve">The Center </w:t>
      </w:r>
      <w:r w:rsidR="00582480" w:rsidRPr="001A7096">
        <w:rPr>
          <w:sz w:val="28"/>
          <w:szCs w:val="28"/>
        </w:rPr>
        <w:t xml:space="preserve">ensures </w:t>
      </w:r>
      <w:r w:rsidRPr="001A7096">
        <w:rPr>
          <w:sz w:val="28"/>
          <w:szCs w:val="28"/>
        </w:rPr>
        <w:t xml:space="preserve">timely and high-quality processing of orders and instructions of the management of the National School of </w:t>
      </w:r>
      <w:r w:rsidRPr="001A7096">
        <w:rPr>
          <w:spacing w:val="-2"/>
          <w:sz w:val="28"/>
          <w:szCs w:val="28"/>
        </w:rPr>
        <w:t>Judges</w:t>
      </w:r>
      <w:r w:rsidRPr="001A7096">
        <w:rPr>
          <w:sz w:val="28"/>
          <w:szCs w:val="28"/>
        </w:rPr>
        <w:t>,</w:t>
      </w:r>
      <w:r w:rsidRPr="001A7096">
        <w:rPr>
          <w:spacing w:val="-2"/>
          <w:sz w:val="28"/>
          <w:szCs w:val="28"/>
        </w:rPr>
        <w:t xml:space="preserve"> the High Qualifications Commission of Judges of Ukraine, the High Council of Justice, the State Judicial Administration of Ukraine and other public authorities on issues within the Center's competence.</w:t>
      </w:r>
    </w:p>
    <w:p w14:paraId="159BCC51" w14:textId="77777777" w:rsidR="001A7096" w:rsidRDefault="00362B18" w:rsidP="00DA3721">
      <w:pPr>
        <w:pStyle w:val="rvps2"/>
        <w:numPr>
          <w:ilvl w:val="2"/>
          <w:numId w:val="1"/>
        </w:numPr>
        <w:shd w:val="clear" w:color="auto" w:fill="FFFFFF"/>
        <w:tabs>
          <w:tab w:val="clear" w:pos="1430"/>
          <w:tab w:val="num" w:pos="710"/>
          <w:tab w:val="left" w:pos="1134"/>
          <w:tab w:val="left" w:pos="1418"/>
          <w:tab w:val="left" w:pos="1701"/>
        </w:tabs>
        <w:spacing w:before="0" w:beforeAutospacing="0" w:after="0" w:afterAutospacing="0" w:line="276" w:lineRule="auto"/>
        <w:ind w:left="0" w:firstLine="851"/>
        <w:jc w:val="both"/>
        <w:rPr>
          <w:color w:val="333333"/>
          <w:sz w:val="28"/>
          <w:szCs w:val="28"/>
        </w:rPr>
      </w:pPr>
      <w:r w:rsidRPr="001A7096">
        <w:rPr>
          <w:sz w:val="28"/>
          <w:szCs w:val="28"/>
        </w:rPr>
        <w:t xml:space="preserve">The Center </w:t>
      </w:r>
      <w:r w:rsidR="00582480" w:rsidRPr="001A7096">
        <w:rPr>
          <w:bCs/>
          <w:spacing w:val="-2"/>
          <w:sz w:val="28"/>
          <w:szCs w:val="28"/>
        </w:rPr>
        <w:t xml:space="preserve">provides </w:t>
      </w:r>
      <w:r w:rsidRPr="001A7096">
        <w:rPr>
          <w:sz w:val="28"/>
          <w:szCs w:val="28"/>
        </w:rPr>
        <w:t>timely and high-quality processing of appeals from public authorities, public associations, enterprises, institutions and organizations, and citizens on issues within the Center's competence.</w:t>
      </w:r>
    </w:p>
    <w:p w14:paraId="71FA4053" w14:textId="49559BB9" w:rsidR="001A7096" w:rsidRDefault="000F0503" w:rsidP="00DA3721">
      <w:pPr>
        <w:pStyle w:val="rvps2"/>
        <w:numPr>
          <w:ilvl w:val="2"/>
          <w:numId w:val="1"/>
        </w:numPr>
        <w:shd w:val="clear" w:color="auto" w:fill="FFFFFF"/>
        <w:tabs>
          <w:tab w:val="clear" w:pos="1430"/>
          <w:tab w:val="num" w:pos="710"/>
          <w:tab w:val="left" w:pos="1134"/>
          <w:tab w:val="left" w:pos="1418"/>
          <w:tab w:val="left" w:pos="1701"/>
        </w:tabs>
        <w:spacing w:before="0" w:beforeAutospacing="0" w:after="0" w:afterAutospacing="0" w:line="276" w:lineRule="auto"/>
        <w:ind w:left="0" w:firstLine="851"/>
        <w:jc w:val="both"/>
        <w:rPr>
          <w:color w:val="333333"/>
          <w:sz w:val="28"/>
          <w:szCs w:val="28"/>
        </w:rPr>
      </w:pPr>
      <w:r>
        <w:rPr>
          <w:sz w:val="28"/>
          <w:szCs w:val="28"/>
        </w:rPr>
        <w:t xml:space="preserve">Provides </w:t>
      </w:r>
      <w:r w:rsidR="0099070E" w:rsidRPr="001A7096">
        <w:rPr>
          <w:sz w:val="28"/>
          <w:szCs w:val="28"/>
        </w:rPr>
        <w:t xml:space="preserve">advice and clarification on issues within the </w:t>
      </w:r>
      <w:r w:rsidR="00944EDE" w:rsidRPr="001A7096">
        <w:rPr>
          <w:sz w:val="28"/>
          <w:szCs w:val="28"/>
        </w:rPr>
        <w:t>Center's competence</w:t>
      </w:r>
      <w:r w:rsidR="0099070E" w:rsidRPr="001A7096">
        <w:rPr>
          <w:sz w:val="28"/>
          <w:szCs w:val="28"/>
        </w:rPr>
        <w:t>.</w:t>
      </w:r>
    </w:p>
    <w:p w14:paraId="7F6DE9B3" w14:textId="77777777" w:rsidR="001A7096" w:rsidRDefault="00362B18" w:rsidP="00DA3721">
      <w:pPr>
        <w:pStyle w:val="rvps2"/>
        <w:numPr>
          <w:ilvl w:val="2"/>
          <w:numId w:val="1"/>
        </w:numPr>
        <w:shd w:val="clear" w:color="auto" w:fill="FFFFFF"/>
        <w:tabs>
          <w:tab w:val="clear" w:pos="1430"/>
          <w:tab w:val="num" w:pos="710"/>
          <w:tab w:val="left" w:pos="1134"/>
          <w:tab w:val="left" w:pos="1418"/>
          <w:tab w:val="left" w:pos="1701"/>
        </w:tabs>
        <w:spacing w:before="0" w:beforeAutospacing="0" w:after="0" w:afterAutospacing="0" w:line="276" w:lineRule="auto"/>
        <w:ind w:left="0" w:firstLine="851"/>
        <w:jc w:val="both"/>
        <w:rPr>
          <w:color w:val="333333"/>
          <w:sz w:val="28"/>
          <w:szCs w:val="28"/>
        </w:rPr>
      </w:pPr>
      <w:r w:rsidRPr="001A7096">
        <w:rPr>
          <w:sz w:val="28"/>
          <w:szCs w:val="28"/>
          <w:shd w:val="clear" w:color="auto" w:fill="FFFFFF"/>
          <w:lang w:eastAsia="ru-RU"/>
        </w:rPr>
        <w:lastRenderedPageBreak/>
        <w:t xml:space="preserve">Participates in meetings and, on behalf of the </w:t>
      </w:r>
      <w:r w:rsidR="00582480" w:rsidRPr="001A7096">
        <w:rPr>
          <w:sz w:val="28"/>
          <w:szCs w:val="28"/>
          <w:shd w:val="clear" w:color="auto" w:fill="FFFFFF"/>
          <w:lang w:eastAsia="ru-RU"/>
        </w:rPr>
        <w:t xml:space="preserve">NSSU </w:t>
      </w:r>
      <w:r w:rsidRPr="001A7096">
        <w:rPr>
          <w:sz w:val="28"/>
          <w:szCs w:val="28"/>
          <w:shd w:val="clear" w:color="auto" w:fill="FFFFFF"/>
          <w:lang w:eastAsia="ru-RU"/>
        </w:rPr>
        <w:t xml:space="preserve">management, conferences, seminars, round tables and other events where issues related to the </w:t>
      </w:r>
      <w:r w:rsidR="00582480" w:rsidRPr="001A7096">
        <w:rPr>
          <w:sz w:val="28"/>
          <w:szCs w:val="28"/>
          <w:shd w:val="clear" w:color="auto" w:fill="FFFFFF"/>
          <w:lang w:eastAsia="ru-RU"/>
        </w:rPr>
        <w:t xml:space="preserve">fulfillment of the </w:t>
      </w:r>
      <w:r w:rsidRPr="001A7096">
        <w:rPr>
          <w:sz w:val="28"/>
          <w:szCs w:val="28"/>
          <w:shd w:val="clear" w:color="auto" w:fill="FFFFFF"/>
          <w:lang w:eastAsia="ru-RU"/>
        </w:rPr>
        <w:t xml:space="preserve">tasks </w:t>
      </w:r>
      <w:r w:rsidR="00582480" w:rsidRPr="001A7096">
        <w:rPr>
          <w:sz w:val="28"/>
          <w:szCs w:val="28"/>
          <w:shd w:val="clear" w:color="auto" w:fill="FFFFFF"/>
          <w:lang w:eastAsia="ru-RU"/>
        </w:rPr>
        <w:t xml:space="preserve">assigned to the NSSU </w:t>
      </w:r>
      <w:r w:rsidRPr="001A7096">
        <w:rPr>
          <w:sz w:val="28"/>
          <w:szCs w:val="28"/>
          <w:shd w:val="clear" w:color="auto" w:fill="FFFFFF"/>
          <w:lang w:eastAsia="ru-RU"/>
        </w:rPr>
        <w:t>are considered</w:t>
      </w:r>
      <w:r w:rsidR="00582480" w:rsidRPr="001A7096">
        <w:rPr>
          <w:sz w:val="28"/>
          <w:szCs w:val="28"/>
          <w:shd w:val="clear" w:color="auto" w:fill="FFFFFF"/>
          <w:lang w:eastAsia="ru-RU"/>
        </w:rPr>
        <w:t>.</w:t>
      </w:r>
    </w:p>
    <w:p w14:paraId="38FBA607" w14:textId="77777777" w:rsidR="001A7096" w:rsidRDefault="00582480" w:rsidP="00DA3721">
      <w:pPr>
        <w:pStyle w:val="rvps2"/>
        <w:numPr>
          <w:ilvl w:val="2"/>
          <w:numId w:val="1"/>
        </w:numPr>
        <w:shd w:val="clear" w:color="auto" w:fill="FFFFFF"/>
        <w:tabs>
          <w:tab w:val="clear" w:pos="1430"/>
          <w:tab w:val="num" w:pos="710"/>
          <w:tab w:val="left" w:pos="1134"/>
          <w:tab w:val="left" w:pos="1418"/>
          <w:tab w:val="left" w:pos="1701"/>
        </w:tabs>
        <w:spacing w:before="0" w:beforeAutospacing="0" w:after="0" w:afterAutospacing="0" w:line="276" w:lineRule="auto"/>
        <w:ind w:left="0" w:firstLine="851"/>
        <w:jc w:val="both"/>
        <w:rPr>
          <w:color w:val="333333"/>
          <w:sz w:val="28"/>
          <w:szCs w:val="28"/>
        </w:rPr>
      </w:pPr>
      <w:r w:rsidRPr="001A7096">
        <w:rPr>
          <w:sz w:val="28"/>
          <w:szCs w:val="28"/>
          <w:shd w:val="clear" w:color="auto" w:fill="FFFFFF"/>
          <w:lang w:eastAsia="ru-RU"/>
        </w:rPr>
        <w:t>Ensures the fulfillment of other tasks, orders and instructions of the NSSU management arising from the tasks, functions and activities of the NSSU.</w:t>
      </w:r>
    </w:p>
    <w:p w14:paraId="2DDE74BD" w14:textId="77777777" w:rsidR="001A7096" w:rsidRPr="001A7096" w:rsidRDefault="0099070E" w:rsidP="00DA3721">
      <w:pPr>
        <w:pStyle w:val="rvps2"/>
        <w:numPr>
          <w:ilvl w:val="2"/>
          <w:numId w:val="1"/>
        </w:numPr>
        <w:shd w:val="clear" w:color="auto" w:fill="FFFFFF"/>
        <w:tabs>
          <w:tab w:val="clear" w:pos="1430"/>
          <w:tab w:val="num" w:pos="710"/>
          <w:tab w:val="left" w:pos="1134"/>
          <w:tab w:val="left" w:pos="1418"/>
          <w:tab w:val="left" w:pos="1701"/>
        </w:tabs>
        <w:spacing w:before="0" w:beforeAutospacing="0" w:after="0" w:afterAutospacing="0" w:line="276" w:lineRule="auto"/>
        <w:ind w:left="0" w:firstLine="851"/>
        <w:jc w:val="both"/>
        <w:rPr>
          <w:color w:val="333333"/>
          <w:sz w:val="28"/>
          <w:szCs w:val="28"/>
        </w:rPr>
      </w:pPr>
      <w:r w:rsidRPr="001A7096">
        <w:rPr>
          <w:color w:val="000000" w:themeColor="text1"/>
          <w:sz w:val="28"/>
          <w:szCs w:val="28"/>
        </w:rPr>
        <w:t xml:space="preserve">Maintains office work and ensures </w:t>
      </w:r>
      <w:r w:rsidR="00944EDE" w:rsidRPr="001A7096">
        <w:rPr>
          <w:color w:val="000000" w:themeColor="text1"/>
          <w:sz w:val="28"/>
          <w:szCs w:val="28"/>
        </w:rPr>
        <w:t xml:space="preserve">the storage of documents in the Center </w:t>
      </w:r>
      <w:r w:rsidRPr="001A7096">
        <w:rPr>
          <w:color w:val="000000" w:themeColor="text1"/>
          <w:sz w:val="28"/>
          <w:szCs w:val="28"/>
        </w:rPr>
        <w:t>in accordance with the Instruction on Office Work in the National School of Law.</w:t>
      </w:r>
    </w:p>
    <w:p w14:paraId="309DB648" w14:textId="77777777" w:rsidR="001A7096" w:rsidRPr="001A7096" w:rsidRDefault="0099070E" w:rsidP="00DA3721">
      <w:pPr>
        <w:pStyle w:val="rvps2"/>
        <w:numPr>
          <w:ilvl w:val="2"/>
          <w:numId w:val="1"/>
        </w:numPr>
        <w:shd w:val="clear" w:color="auto" w:fill="FFFFFF"/>
        <w:tabs>
          <w:tab w:val="clear" w:pos="1430"/>
          <w:tab w:val="num" w:pos="710"/>
          <w:tab w:val="left" w:pos="1134"/>
          <w:tab w:val="left" w:pos="1418"/>
          <w:tab w:val="left" w:pos="1701"/>
        </w:tabs>
        <w:spacing w:before="0" w:beforeAutospacing="0" w:after="0" w:afterAutospacing="0" w:line="276" w:lineRule="auto"/>
        <w:ind w:left="0" w:firstLine="851"/>
        <w:jc w:val="both"/>
        <w:rPr>
          <w:color w:val="333333"/>
          <w:sz w:val="28"/>
          <w:szCs w:val="28"/>
        </w:rPr>
      </w:pPr>
      <w:r w:rsidRPr="001A7096">
        <w:rPr>
          <w:color w:val="000000" w:themeColor="text1"/>
          <w:sz w:val="28"/>
          <w:szCs w:val="28"/>
        </w:rPr>
        <w:t xml:space="preserve">He </w:t>
      </w:r>
      <w:r w:rsidR="00944EDE" w:rsidRPr="001A7096">
        <w:rPr>
          <w:color w:val="000000" w:themeColor="text1"/>
          <w:sz w:val="28"/>
          <w:szCs w:val="28"/>
        </w:rPr>
        <w:t xml:space="preserve">prepares the Center's work plans </w:t>
      </w:r>
      <w:r w:rsidRPr="001A7096">
        <w:rPr>
          <w:color w:val="000000" w:themeColor="text1"/>
          <w:sz w:val="28"/>
          <w:szCs w:val="28"/>
        </w:rPr>
        <w:t>and prepares proposals for the NSSU work plan.</w:t>
      </w:r>
    </w:p>
    <w:p w14:paraId="786521E7" w14:textId="77777777" w:rsidR="00C56F87" w:rsidRDefault="0099070E" w:rsidP="00DA3721">
      <w:pPr>
        <w:pStyle w:val="rvps2"/>
        <w:numPr>
          <w:ilvl w:val="2"/>
          <w:numId w:val="1"/>
        </w:numPr>
        <w:shd w:val="clear" w:color="auto" w:fill="FFFFFF"/>
        <w:tabs>
          <w:tab w:val="clear" w:pos="1430"/>
          <w:tab w:val="num" w:pos="710"/>
          <w:tab w:val="left" w:pos="1134"/>
          <w:tab w:val="left" w:pos="1418"/>
          <w:tab w:val="left" w:pos="1701"/>
        </w:tabs>
        <w:spacing w:before="0" w:beforeAutospacing="0" w:after="0" w:afterAutospacing="0" w:line="276" w:lineRule="auto"/>
        <w:ind w:left="0" w:firstLine="851"/>
        <w:jc w:val="both"/>
        <w:rPr>
          <w:color w:val="333333"/>
          <w:sz w:val="28"/>
          <w:szCs w:val="28"/>
        </w:rPr>
      </w:pPr>
      <w:r w:rsidRPr="001A7096">
        <w:rPr>
          <w:color w:val="000000" w:themeColor="text1"/>
          <w:sz w:val="28"/>
          <w:szCs w:val="28"/>
        </w:rPr>
        <w:t xml:space="preserve">Prepares reports on </w:t>
      </w:r>
      <w:r w:rsidR="00944EDE" w:rsidRPr="001A7096">
        <w:rPr>
          <w:color w:val="000000" w:themeColor="text1"/>
          <w:sz w:val="28"/>
          <w:szCs w:val="28"/>
        </w:rPr>
        <w:t>the implementation of the Center</w:t>
      </w:r>
      <w:r w:rsidRPr="001A7096">
        <w:rPr>
          <w:color w:val="000000" w:themeColor="text1"/>
          <w:sz w:val="28"/>
          <w:szCs w:val="28"/>
        </w:rPr>
        <w:t>'</w:t>
      </w:r>
      <w:r w:rsidR="00944EDE" w:rsidRPr="001A7096">
        <w:rPr>
          <w:color w:val="000000" w:themeColor="text1"/>
          <w:sz w:val="28"/>
          <w:szCs w:val="28"/>
        </w:rPr>
        <w:t>s work plans.</w:t>
      </w:r>
    </w:p>
    <w:p w14:paraId="6D3088EA" w14:textId="5B2F0FE3" w:rsidR="00D51AB2" w:rsidRPr="00C56F87" w:rsidRDefault="00C56F87" w:rsidP="00DA3721">
      <w:pPr>
        <w:pStyle w:val="rvps2"/>
        <w:numPr>
          <w:ilvl w:val="1"/>
          <w:numId w:val="1"/>
        </w:numPr>
        <w:shd w:val="clear" w:color="auto" w:fill="FFFFFF"/>
        <w:tabs>
          <w:tab w:val="clear" w:pos="1430"/>
          <w:tab w:val="left" w:pos="710"/>
          <w:tab w:val="left" w:pos="1134"/>
          <w:tab w:val="left" w:pos="1418"/>
        </w:tabs>
        <w:spacing w:before="0" w:beforeAutospacing="0" w:after="0" w:afterAutospacing="0" w:line="276" w:lineRule="auto"/>
        <w:ind w:left="0" w:firstLine="851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Employees of </w:t>
      </w:r>
      <w:r w:rsidR="00D51AB2" w:rsidRPr="00A8524D">
        <w:rPr>
          <w:color w:val="000000" w:themeColor="text1"/>
          <w:sz w:val="28"/>
          <w:szCs w:val="28"/>
        </w:rPr>
        <w:t>the</w:t>
      </w:r>
      <w:r>
        <w:rPr>
          <w:color w:val="333333"/>
          <w:sz w:val="28"/>
          <w:szCs w:val="28"/>
        </w:rPr>
        <w:t xml:space="preserve"> Center </w:t>
      </w:r>
      <w:r>
        <w:rPr>
          <w:color w:val="000000" w:themeColor="text1"/>
          <w:sz w:val="28"/>
          <w:szCs w:val="28"/>
        </w:rPr>
        <w:t xml:space="preserve">are obliged </w:t>
      </w:r>
      <w:r w:rsidR="00D51AB2" w:rsidRPr="00C56F87">
        <w:rPr>
          <w:color w:val="000000" w:themeColor="text1"/>
          <w:sz w:val="28"/>
          <w:szCs w:val="28"/>
        </w:rPr>
        <w:t xml:space="preserve">not to disclose or prevent leakage of information that </w:t>
      </w:r>
      <w:r>
        <w:rPr>
          <w:color w:val="000000" w:themeColor="text1"/>
          <w:sz w:val="28"/>
          <w:szCs w:val="28"/>
        </w:rPr>
        <w:t>they</w:t>
      </w:r>
      <w:r w:rsidR="00D51AB2" w:rsidRPr="00C56F87">
        <w:rPr>
          <w:color w:val="000000" w:themeColor="text1"/>
          <w:sz w:val="28"/>
          <w:szCs w:val="28"/>
        </w:rPr>
        <w:t xml:space="preserve"> have become aware of in </w:t>
      </w:r>
      <w:r w:rsidR="00225E4F" w:rsidRPr="00C56F87">
        <w:rPr>
          <w:color w:val="000000" w:themeColor="text1"/>
          <w:sz w:val="28"/>
          <w:szCs w:val="28"/>
        </w:rPr>
        <w:t xml:space="preserve">connection with the performance of their official </w:t>
      </w:r>
      <w:r w:rsidR="00CE7A8E" w:rsidRPr="00C56F87">
        <w:rPr>
          <w:color w:val="000000" w:themeColor="text1"/>
          <w:sz w:val="28"/>
          <w:szCs w:val="28"/>
        </w:rPr>
        <w:t>duties</w:t>
      </w:r>
      <w:r w:rsidR="00D51AB2" w:rsidRPr="00C56F87">
        <w:rPr>
          <w:color w:val="000000" w:themeColor="text1"/>
          <w:sz w:val="28"/>
          <w:szCs w:val="28"/>
        </w:rPr>
        <w:t xml:space="preserve">, including personal data of individuals, confidential and other restricted information, the regime of which is established by the laws of Ukraine </w:t>
      </w:r>
      <w:r w:rsidR="00D51AB2" w:rsidRPr="00A8524D">
        <w:rPr>
          <w:color w:val="000000" w:themeColor="text1"/>
          <w:sz w:val="28"/>
          <w:szCs w:val="28"/>
        </w:rPr>
        <w:t>"</w:t>
      </w:r>
      <w:r w:rsidR="00D51AB2" w:rsidRPr="00C56F87">
        <w:rPr>
          <w:color w:val="000000" w:themeColor="text1"/>
          <w:sz w:val="28"/>
          <w:szCs w:val="28"/>
        </w:rPr>
        <w:t>On State Secrets", "On Information</w:t>
      </w:r>
      <w:r w:rsidR="00D51AB2" w:rsidRPr="00A8524D">
        <w:rPr>
          <w:color w:val="000000" w:themeColor="text1"/>
          <w:sz w:val="28"/>
          <w:szCs w:val="28"/>
        </w:rPr>
        <w:t>"</w:t>
      </w:r>
      <w:r w:rsidR="00D51AB2" w:rsidRPr="00C56F87">
        <w:rPr>
          <w:color w:val="000000" w:themeColor="text1"/>
          <w:sz w:val="28"/>
          <w:szCs w:val="28"/>
        </w:rPr>
        <w:t xml:space="preserve">, "On Personal Data Protection" and </w:t>
      </w:r>
      <w:r w:rsidR="00D51AB2" w:rsidRPr="00A8524D">
        <w:rPr>
          <w:color w:val="000000" w:themeColor="text1"/>
          <w:sz w:val="28"/>
          <w:szCs w:val="28"/>
        </w:rPr>
        <w:t>"</w:t>
      </w:r>
      <w:r w:rsidR="00D51AB2" w:rsidRPr="00C56F87">
        <w:rPr>
          <w:color w:val="000000" w:themeColor="text1"/>
          <w:sz w:val="28"/>
          <w:szCs w:val="28"/>
        </w:rPr>
        <w:t>On Access to Public Information</w:t>
      </w:r>
      <w:r w:rsidR="00D51AB2" w:rsidRPr="00A8524D">
        <w:rPr>
          <w:color w:val="000000" w:themeColor="text1"/>
          <w:sz w:val="28"/>
          <w:szCs w:val="28"/>
        </w:rPr>
        <w:t xml:space="preserve">", </w:t>
      </w:r>
      <w:r w:rsidR="00D51AB2" w:rsidRPr="00C56F87">
        <w:rPr>
          <w:color w:val="000000" w:themeColor="text1"/>
          <w:sz w:val="28"/>
          <w:szCs w:val="28"/>
        </w:rPr>
        <w:t>except in cases determined by law.</w:t>
      </w:r>
    </w:p>
    <w:p w14:paraId="7DCB1E6D" w14:textId="77777777" w:rsidR="0099070E" w:rsidRPr="001E066F" w:rsidRDefault="0099070E" w:rsidP="001E066F">
      <w:pPr>
        <w:tabs>
          <w:tab w:val="left" w:pos="1418"/>
          <w:tab w:val="left" w:pos="1560"/>
          <w:tab w:val="left" w:pos="1701"/>
        </w:tabs>
        <w:ind w:firstLine="851"/>
        <w:jc w:val="both"/>
        <w:rPr>
          <w:color w:val="000000" w:themeColor="text1"/>
          <w:sz w:val="28"/>
          <w:szCs w:val="28"/>
        </w:rPr>
      </w:pPr>
    </w:p>
    <w:p w14:paraId="745B4756" w14:textId="22342BF5" w:rsidR="0099070E" w:rsidRPr="00F35103" w:rsidRDefault="00944EDE" w:rsidP="00F35103">
      <w:pPr>
        <w:pStyle w:val="a3"/>
        <w:numPr>
          <w:ilvl w:val="0"/>
          <w:numId w:val="1"/>
        </w:numPr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F35103">
        <w:rPr>
          <w:rFonts w:ascii="Times New Roman" w:hAnsi="Times New Roman"/>
          <w:b/>
          <w:color w:val="000000" w:themeColor="text1"/>
          <w:sz w:val="28"/>
          <w:szCs w:val="28"/>
        </w:rPr>
        <w:t>Rights of the Center</w:t>
      </w:r>
    </w:p>
    <w:p w14:paraId="6CCCA54D" w14:textId="77777777" w:rsidR="00FB70BF" w:rsidRPr="001E066F" w:rsidRDefault="00FB70BF" w:rsidP="001E066F">
      <w:pPr>
        <w:pStyle w:val="a3"/>
        <w:spacing w:after="0"/>
        <w:ind w:left="0"/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</w:pPr>
    </w:p>
    <w:p w14:paraId="01EE6CF1" w14:textId="77777777" w:rsidR="0099070E" w:rsidRPr="001E066F" w:rsidRDefault="00362B18" w:rsidP="001E066F">
      <w:pPr>
        <w:spacing w:line="276" w:lineRule="auto"/>
        <w:ind w:firstLine="851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4.1 The Center </w:t>
      </w:r>
      <w:r w:rsidR="0099070E" w:rsidRPr="001E066F">
        <w:rPr>
          <w:color w:val="000000" w:themeColor="text1"/>
          <w:sz w:val="28"/>
          <w:szCs w:val="28"/>
        </w:rPr>
        <w:t>has the right to:</w:t>
      </w:r>
    </w:p>
    <w:p w14:paraId="32D617AB" w14:textId="20D0DB4B" w:rsidR="0099070E" w:rsidRPr="001E066F" w:rsidRDefault="0099070E" w:rsidP="001E066F">
      <w:pPr>
        <w:spacing w:line="276" w:lineRule="auto"/>
        <w:ind w:firstLine="851"/>
        <w:jc w:val="both"/>
        <w:rPr>
          <w:color w:val="000000"/>
          <w:sz w:val="28"/>
          <w:szCs w:val="28"/>
        </w:rPr>
      </w:pPr>
      <w:r w:rsidRPr="001E066F">
        <w:rPr>
          <w:color w:val="000000" w:themeColor="text1"/>
          <w:sz w:val="28"/>
          <w:szCs w:val="28"/>
        </w:rPr>
        <w:t xml:space="preserve">4.1.1. Receive information from the NSSU employees on issues </w:t>
      </w:r>
      <w:r w:rsidR="00F10D37" w:rsidRPr="001E066F">
        <w:rPr>
          <w:color w:val="000000"/>
          <w:sz w:val="28"/>
          <w:szCs w:val="28"/>
        </w:rPr>
        <w:t>related to the areas of its work.</w:t>
      </w:r>
    </w:p>
    <w:p w14:paraId="5A56C4DA" w14:textId="40CBEF88" w:rsidR="0099070E" w:rsidRPr="001E066F" w:rsidRDefault="0099070E" w:rsidP="001E066F">
      <w:pPr>
        <w:spacing w:line="276" w:lineRule="auto"/>
        <w:ind w:firstLine="851"/>
        <w:jc w:val="both"/>
        <w:rPr>
          <w:color w:val="000000"/>
          <w:sz w:val="28"/>
          <w:szCs w:val="28"/>
        </w:rPr>
      </w:pPr>
      <w:r w:rsidRPr="001E066F">
        <w:rPr>
          <w:color w:val="000000"/>
          <w:sz w:val="28"/>
          <w:szCs w:val="28"/>
        </w:rPr>
        <w:t xml:space="preserve">4.1.2. To familiarize himself/herself with documents, materials, orders of the NSSU </w:t>
      </w:r>
      <w:r w:rsidR="00F10D37" w:rsidRPr="001E066F">
        <w:rPr>
          <w:color w:val="000000"/>
          <w:sz w:val="28"/>
          <w:szCs w:val="28"/>
        </w:rPr>
        <w:t>necessary for the performance of his/her tasks.</w:t>
      </w:r>
    </w:p>
    <w:p w14:paraId="4DCAC5D9" w14:textId="5B50CBF0" w:rsidR="00F10D37" w:rsidRPr="001E066F" w:rsidRDefault="0099070E" w:rsidP="001E066F">
      <w:pPr>
        <w:spacing w:line="276" w:lineRule="auto"/>
        <w:ind w:firstLine="851"/>
        <w:jc w:val="both"/>
        <w:rPr>
          <w:color w:val="000000"/>
          <w:sz w:val="28"/>
          <w:szCs w:val="28"/>
          <w:lang w:eastAsia="uk-UA"/>
        </w:rPr>
      </w:pPr>
      <w:r w:rsidRPr="001E066F">
        <w:rPr>
          <w:color w:val="000000" w:themeColor="text1"/>
          <w:sz w:val="28"/>
          <w:szCs w:val="28"/>
        </w:rPr>
        <w:t>4.1.3</w:t>
      </w:r>
      <w:r w:rsidR="00F10D37" w:rsidRPr="001E066F">
        <w:rPr>
          <w:color w:val="000000" w:themeColor="text1"/>
          <w:sz w:val="28"/>
          <w:szCs w:val="28"/>
        </w:rPr>
        <w:t xml:space="preserve">. </w:t>
      </w:r>
      <w:r w:rsidR="00F10D37" w:rsidRPr="001E066F">
        <w:rPr>
          <w:color w:val="000000"/>
          <w:sz w:val="28"/>
          <w:szCs w:val="28"/>
          <w:lang w:eastAsia="uk-UA"/>
        </w:rPr>
        <w:t xml:space="preserve">Involve employees of other structural subdivisions of the NSPS with the consent of </w:t>
      </w:r>
      <w:r w:rsidR="00E34114">
        <w:rPr>
          <w:color w:val="000000"/>
          <w:sz w:val="28"/>
          <w:szCs w:val="28"/>
          <w:lang w:eastAsia="uk-UA"/>
        </w:rPr>
        <w:t xml:space="preserve">their </w:t>
      </w:r>
      <w:r w:rsidR="00B8261F" w:rsidRPr="001E066F">
        <w:rPr>
          <w:color w:val="000000"/>
          <w:sz w:val="28"/>
          <w:szCs w:val="28"/>
          <w:lang w:eastAsia="uk-UA"/>
        </w:rPr>
        <w:t xml:space="preserve">heads </w:t>
      </w:r>
      <w:r w:rsidR="00603E72">
        <w:rPr>
          <w:color w:val="000000"/>
          <w:sz w:val="28"/>
          <w:szCs w:val="28"/>
          <w:lang w:eastAsia="uk-UA"/>
        </w:rPr>
        <w:t xml:space="preserve">to discuss, study and consider issues </w:t>
      </w:r>
      <w:r w:rsidR="00E34114">
        <w:rPr>
          <w:color w:val="000000"/>
          <w:sz w:val="28"/>
          <w:szCs w:val="28"/>
          <w:lang w:eastAsia="uk-UA"/>
        </w:rPr>
        <w:t xml:space="preserve">within </w:t>
      </w:r>
      <w:r w:rsidR="00603E72">
        <w:rPr>
          <w:color w:val="000000"/>
          <w:sz w:val="28"/>
          <w:szCs w:val="28"/>
          <w:lang w:eastAsia="uk-UA"/>
        </w:rPr>
        <w:t xml:space="preserve">the </w:t>
      </w:r>
      <w:r w:rsidR="00E34114">
        <w:rPr>
          <w:color w:val="000000"/>
          <w:sz w:val="28"/>
          <w:szCs w:val="28"/>
          <w:lang w:eastAsia="uk-UA"/>
        </w:rPr>
        <w:t>Center</w:t>
      </w:r>
      <w:r w:rsidR="00603E72">
        <w:rPr>
          <w:color w:val="000000"/>
          <w:sz w:val="28"/>
          <w:szCs w:val="28"/>
          <w:lang w:eastAsia="uk-UA"/>
        </w:rPr>
        <w:t xml:space="preserve">'s </w:t>
      </w:r>
      <w:r w:rsidR="00E34114">
        <w:rPr>
          <w:color w:val="000000"/>
          <w:sz w:val="28"/>
          <w:szCs w:val="28"/>
          <w:lang w:eastAsia="uk-UA"/>
        </w:rPr>
        <w:t xml:space="preserve">responsibility </w:t>
      </w:r>
      <w:r w:rsidR="00603E72">
        <w:rPr>
          <w:color w:val="000000"/>
          <w:sz w:val="28"/>
          <w:szCs w:val="28"/>
          <w:lang w:eastAsia="uk-UA"/>
        </w:rPr>
        <w:t>for their joint resolution.</w:t>
      </w:r>
    </w:p>
    <w:p w14:paraId="7714E9D3" w14:textId="6AB132E6" w:rsidR="0099070E" w:rsidRPr="001E066F" w:rsidRDefault="0099070E" w:rsidP="001E066F">
      <w:pPr>
        <w:spacing w:line="276" w:lineRule="auto"/>
        <w:ind w:firstLine="851"/>
        <w:jc w:val="both"/>
        <w:rPr>
          <w:color w:val="000000" w:themeColor="text1"/>
          <w:sz w:val="28"/>
          <w:szCs w:val="28"/>
        </w:rPr>
      </w:pPr>
      <w:r w:rsidRPr="001E066F">
        <w:rPr>
          <w:color w:val="000000" w:themeColor="text1"/>
          <w:sz w:val="28"/>
          <w:szCs w:val="28"/>
        </w:rPr>
        <w:t xml:space="preserve">4.1.4. Participate in meetings, conferences and other events on issues within </w:t>
      </w:r>
      <w:r w:rsidR="00603E72">
        <w:rPr>
          <w:color w:val="000000" w:themeColor="text1"/>
          <w:sz w:val="28"/>
          <w:szCs w:val="28"/>
        </w:rPr>
        <w:t>the competence of the Center</w:t>
      </w:r>
      <w:r w:rsidRPr="001E066F">
        <w:rPr>
          <w:color w:val="000000" w:themeColor="text1"/>
          <w:sz w:val="28"/>
          <w:szCs w:val="28"/>
        </w:rPr>
        <w:t>.</w:t>
      </w:r>
    </w:p>
    <w:p w14:paraId="785B353E" w14:textId="17E64FA9" w:rsidR="0099070E" w:rsidRDefault="0099070E" w:rsidP="001E066F">
      <w:pPr>
        <w:pStyle w:val="a4"/>
        <w:tabs>
          <w:tab w:val="left" w:pos="4282"/>
        </w:tabs>
        <w:spacing w:line="276" w:lineRule="auto"/>
        <w:ind w:firstLine="0"/>
        <w:rPr>
          <w:rFonts w:ascii="Times New Roman" w:hAnsi="Times New Roman"/>
          <w:color w:val="000000" w:themeColor="text1"/>
          <w:sz w:val="28"/>
          <w:szCs w:val="28"/>
        </w:rPr>
      </w:pPr>
      <w:r w:rsidRPr="001E066F">
        <w:rPr>
          <w:rFonts w:ascii="Times New Roman" w:hAnsi="Times New Roman"/>
          <w:color w:val="000000" w:themeColor="text1"/>
          <w:sz w:val="28"/>
          <w:szCs w:val="28"/>
        </w:rPr>
        <w:tab/>
      </w:r>
    </w:p>
    <w:p w14:paraId="798ACA6D" w14:textId="5C84B51A" w:rsidR="00EC2590" w:rsidRDefault="00EC2590" w:rsidP="001E066F">
      <w:pPr>
        <w:pStyle w:val="a4"/>
        <w:tabs>
          <w:tab w:val="left" w:pos="4282"/>
        </w:tabs>
        <w:spacing w:line="276" w:lineRule="auto"/>
        <w:ind w:firstLine="0"/>
        <w:rPr>
          <w:rFonts w:ascii="Times New Roman" w:hAnsi="Times New Roman"/>
          <w:color w:val="000000" w:themeColor="text1"/>
          <w:sz w:val="28"/>
          <w:szCs w:val="28"/>
        </w:rPr>
      </w:pPr>
    </w:p>
    <w:p w14:paraId="6A2489DF" w14:textId="77777777" w:rsidR="00EC2590" w:rsidRPr="001E066F" w:rsidRDefault="00EC2590" w:rsidP="001E066F">
      <w:pPr>
        <w:pStyle w:val="a4"/>
        <w:tabs>
          <w:tab w:val="left" w:pos="4282"/>
        </w:tabs>
        <w:spacing w:line="276" w:lineRule="auto"/>
        <w:ind w:firstLine="0"/>
        <w:rPr>
          <w:rFonts w:ascii="Times New Roman" w:hAnsi="Times New Roman"/>
          <w:color w:val="000000" w:themeColor="text1"/>
          <w:sz w:val="28"/>
          <w:szCs w:val="28"/>
        </w:rPr>
      </w:pPr>
    </w:p>
    <w:p w14:paraId="1E57DA39" w14:textId="550F8256" w:rsidR="0099070E" w:rsidRDefault="00603E72" w:rsidP="00603E72">
      <w:pPr>
        <w:pStyle w:val="a4"/>
        <w:numPr>
          <w:ilvl w:val="0"/>
          <w:numId w:val="5"/>
        </w:numPr>
        <w:tabs>
          <w:tab w:val="left" w:pos="4282"/>
        </w:tabs>
        <w:spacing w:line="276" w:lineRule="auto"/>
        <w:ind w:left="0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>Head (director) of the Center</w:t>
      </w:r>
    </w:p>
    <w:p w14:paraId="4F080578" w14:textId="77777777" w:rsidR="00136CEF" w:rsidRPr="00603E72" w:rsidRDefault="00136CEF" w:rsidP="00FF7698">
      <w:pPr>
        <w:pStyle w:val="a4"/>
        <w:tabs>
          <w:tab w:val="left" w:pos="851"/>
          <w:tab w:val="left" w:pos="4282"/>
        </w:tabs>
        <w:spacing w:line="276" w:lineRule="auto"/>
        <w:ind w:firstLine="0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14:paraId="2B5B6F36" w14:textId="70EF2DF9" w:rsidR="0099070E" w:rsidRPr="00082AD8" w:rsidRDefault="00B7526E" w:rsidP="00DA3721">
      <w:pPr>
        <w:pStyle w:val="a4"/>
        <w:numPr>
          <w:ilvl w:val="1"/>
          <w:numId w:val="5"/>
        </w:numPr>
        <w:spacing w:line="276" w:lineRule="auto"/>
        <w:ind w:left="0"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The Center </w:t>
      </w:r>
      <w:r w:rsidR="0099070E" w:rsidRPr="001E066F">
        <w:rPr>
          <w:rFonts w:ascii="Times New Roman" w:hAnsi="Times New Roman"/>
          <w:color w:val="000000" w:themeColor="text1"/>
          <w:sz w:val="28"/>
          <w:szCs w:val="28"/>
        </w:rPr>
        <w:t xml:space="preserve">is headed </w:t>
      </w:r>
      <w:r w:rsidR="00603E72">
        <w:rPr>
          <w:rFonts w:ascii="Times New Roman" w:hAnsi="Times New Roman"/>
          <w:color w:val="000000" w:themeColor="text1"/>
          <w:sz w:val="28"/>
          <w:szCs w:val="28"/>
        </w:rPr>
        <w:t>by the Head (Director) of the Center</w:t>
      </w:r>
      <w:r w:rsidR="0099070E" w:rsidRPr="001E066F">
        <w:rPr>
          <w:rFonts w:ascii="Times New Roman" w:hAnsi="Times New Roman"/>
          <w:color w:val="000000" w:themeColor="text1"/>
          <w:sz w:val="28"/>
          <w:szCs w:val="28"/>
        </w:rPr>
        <w:t xml:space="preserve">, who is appointed and dismissed by the Rector of the National School of Economics and </w:t>
      </w:r>
      <w:r w:rsidR="0099070E" w:rsidRPr="00082AD8">
        <w:rPr>
          <w:rFonts w:ascii="Times New Roman" w:hAnsi="Times New Roman"/>
          <w:sz w:val="28"/>
          <w:szCs w:val="28"/>
        </w:rPr>
        <w:t xml:space="preserve">Business </w:t>
      </w:r>
      <w:r w:rsidR="0099070E" w:rsidRPr="001E066F">
        <w:rPr>
          <w:rFonts w:ascii="Times New Roman" w:hAnsi="Times New Roman"/>
          <w:color w:val="000000" w:themeColor="text1"/>
          <w:sz w:val="28"/>
          <w:szCs w:val="28"/>
        </w:rPr>
        <w:t xml:space="preserve">in accordance with the </w:t>
      </w:r>
      <w:r w:rsidR="0099070E" w:rsidRPr="00082AD8">
        <w:rPr>
          <w:rFonts w:ascii="Times New Roman" w:hAnsi="Times New Roman"/>
          <w:sz w:val="28"/>
          <w:szCs w:val="28"/>
        </w:rPr>
        <w:t>procedure</w:t>
      </w:r>
      <w:r w:rsidR="0099070E" w:rsidRPr="001E066F">
        <w:rPr>
          <w:rFonts w:ascii="Times New Roman" w:hAnsi="Times New Roman"/>
          <w:color w:val="000000" w:themeColor="text1"/>
          <w:sz w:val="28"/>
          <w:szCs w:val="28"/>
        </w:rPr>
        <w:t xml:space="preserve"> established by law</w:t>
      </w:r>
      <w:r w:rsidR="0099070E" w:rsidRPr="00082AD8">
        <w:rPr>
          <w:rFonts w:ascii="Times New Roman" w:hAnsi="Times New Roman"/>
          <w:sz w:val="28"/>
          <w:szCs w:val="28"/>
        </w:rPr>
        <w:t>.</w:t>
      </w:r>
    </w:p>
    <w:p w14:paraId="6DC62E6D" w14:textId="55D3253E" w:rsidR="00F10D37" w:rsidRPr="00082AD8" w:rsidRDefault="0099070E" w:rsidP="00DA3721">
      <w:pPr>
        <w:pStyle w:val="a4"/>
        <w:numPr>
          <w:ilvl w:val="1"/>
          <w:numId w:val="5"/>
        </w:numPr>
        <w:spacing w:line="276" w:lineRule="auto"/>
        <w:ind w:left="0" w:firstLine="851"/>
        <w:rPr>
          <w:rFonts w:ascii="Times New Roman" w:hAnsi="Times New Roman"/>
          <w:sz w:val="28"/>
          <w:szCs w:val="28"/>
        </w:rPr>
      </w:pPr>
      <w:r w:rsidRPr="00082AD8">
        <w:rPr>
          <w:rFonts w:ascii="Times New Roman" w:hAnsi="Times New Roman"/>
          <w:sz w:val="28"/>
          <w:szCs w:val="28"/>
        </w:rPr>
        <w:lastRenderedPageBreak/>
        <w:t xml:space="preserve">The position of the Head </w:t>
      </w:r>
      <w:r w:rsidR="00603E72" w:rsidRPr="00082AD8">
        <w:rPr>
          <w:rFonts w:ascii="Times New Roman" w:hAnsi="Times New Roman"/>
          <w:sz w:val="28"/>
          <w:szCs w:val="28"/>
        </w:rPr>
        <w:t xml:space="preserve">(Director) of the Center </w:t>
      </w:r>
      <w:r w:rsidRPr="00082AD8">
        <w:rPr>
          <w:rFonts w:ascii="Times New Roman" w:hAnsi="Times New Roman"/>
          <w:sz w:val="28"/>
          <w:szCs w:val="28"/>
        </w:rPr>
        <w:t xml:space="preserve">shall be held by a person who has a complete higher </w:t>
      </w:r>
      <w:r w:rsidR="00082AD8" w:rsidRPr="00082AD8">
        <w:rPr>
          <w:rFonts w:ascii="Times New Roman" w:hAnsi="Times New Roman"/>
          <w:sz w:val="28"/>
          <w:szCs w:val="28"/>
        </w:rPr>
        <w:t xml:space="preserve">education with a master's degree (specialist) in PR/communications/journalism or humanities, </w:t>
      </w:r>
      <w:r w:rsidRPr="00082AD8">
        <w:rPr>
          <w:rFonts w:ascii="Times New Roman" w:hAnsi="Times New Roman"/>
          <w:sz w:val="28"/>
          <w:szCs w:val="28"/>
        </w:rPr>
        <w:t xml:space="preserve">at least 3 years of professional experience in managerial positions or at least 5 years of professional experience in other fields. In some </w:t>
      </w:r>
      <w:r w:rsidR="00B7526E">
        <w:rPr>
          <w:rFonts w:ascii="Times New Roman" w:hAnsi="Times New Roman"/>
          <w:sz w:val="28"/>
          <w:szCs w:val="28"/>
        </w:rPr>
        <w:t>cases</w:t>
      </w:r>
      <w:r w:rsidRPr="00082AD8">
        <w:rPr>
          <w:rFonts w:ascii="Times New Roman" w:hAnsi="Times New Roman"/>
          <w:sz w:val="28"/>
          <w:szCs w:val="28"/>
        </w:rPr>
        <w:t xml:space="preserve">, a person who does not have the above work experience may be appointed </w:t>
      </w:r>
      <w:r w:rsidR="00B7526E">
        <w:rPr>
          <w:rFonts w:ascii="Times New Roman" w:hAnsi="Times New Roman"/>
          <w:sz w:val="28"/>
          <w:szCs w:val="28"/>
        </w:rPr>
        <w:t>to the position of the Head of the Center</w:t>
      </w:r>
      <w:r w:rsidRPr="00082AD8">
        <w:rPr>
          <w:rFonts w:ascii="Times New Roman" w:hAnsi="Times New Roman"/>
          <w:sz w:val="28"/>
          <w:szCs w:val="28"/>
        </w:rPr>
        <w:t>.</w:t>
      </w:r>
    </w:p>
    <w:p w14:paraId="1E7811E2" w14:textId="3B9BABDD" w:rsidR="0099070E" w:rsidRPr="001E066F" w:rsidRDefault="0099070E" w:rsidP="00DA3721">
      <w:pPr>
        <w:pStyle w:val="a4"/>
        <w:numPr>
          <w:ilvl w:val="1"/>
          <w:numId w:val="5"/>
        </w:numPr>
        <w:spacing w:line="276" w:lineRule="auto"/>
        <w:ind w:left="0" w:firstLine="851"/>
        <w:rPr>
          <w:rFonts w:ascii="Times New Roman" w:hAnsi="Times New Roman"/>
          <w:color w:val="000000" w:themeColor="text1"/>
          <w:sz w:val="28"/>
          <w:szCs w:val="28"/>
        </w:rPr>
      </w:pPr>
      <w:r w:rsidRPr="001E066F">
        <w:rPr>
          <w:rFonts w:ascii="Times New Roman" w:hAnsi="Times New Roman"/>
          <w:color w:val="000000" w:themeColor="text1"/>
          <w:sz w:val="28"/>
          <w:szCs w:val="28"/>
        </w:rPr>
        <w:t xml:space="preserve">Head </w:t>
      </w:r>
      <w:r w:rsidR="00F14230">
        <w:rPr>
          <w:rFonts w:ascii="Times New Roman" w:hAnsi="Times New Roman"/>
          <w:color w:val="000000" w:themeColor="text1"/>
          <w:sz w:val="28"/>
          <w:szCs w:val="28"/>
        </w:rPr>
        <w:t>(Director) of the Center</w:t>
      </w:r>
      <w:r w:rsidRPr="001E066F">
        <w:rPr>
          <w:rFonts w:ascii="Times New Roman" w:hAnsi="Times New Roman"/>
          <w:color w:val="000000" w:themeColor="text1"/>
          <w:sz w:val="28"/>
          <w:szCs w:val="28"/>
        </w:rPr>
        <w:t>:</w:t>
      </w:r>
    </w:p>
    <w:p w14:paraId="7F52DE45" w14:textId="39D86B25" w:rsidR="0099070E" w:rsidRPr="001E066F" w:rsidRDefault="0099070E" w:rsidP="00DA3721">
      <w:pPr>
        <w:pStyle w:val="a4"/>
        <w:numPr>
          <w:ilvl w:val="2"/>
          <w:numId w:val="5"/>
        </w:numPr>
        <w:tabs>
          <w:tab w:val="left" w:pos="1560"/>
        </w:tabs>
        <w:spacing w:line="276" w:lineRule="auto"/>
        <w:ind w:left="0" w:firstLine="851"/>
        <w:rPr>
          <w:rFonts w:ascii="Times New Roman" w:hAnsi="Times New Roman"/>
          <w:color w:val="000000" w:themeColor="text1"/>
          <w:sz w:val="28"/>
          <w:szCs w:val="28"/>
        </w:rPr>
      </w:pPr>
      <w:r w:rsidRPr="001E066F">
        <w:rPr>
          <w:rFonts w:ascii="Times New Roman" w:hAnsi="Times New Roman"/>
          <w:color w:val="000000" w:themeColor="text1"/>
          <w:sz w:val="28"/>
          <w:szCs w:val="28"/>
        </w:rPr>
        <w:t xml:space="preserve">He is </w:t>
      </w:r>
      <w:r w:rsidR="00F14230">
        <w:rPr>
          <w:rFonts w:ascii="Times New Roman" w:hAnsi="Times New Roman"/>
          <w:color w:val="000000" w:themeColor="text1"/>
          <w:sz w:val="28"/>
          <w:szCs w:val="28"/>
        </w:rPr>
        <w:t xml:space="preserve">responsible for the general management of </w:t>
      </w:r>
      <w:r w:rsidR="00082AD8">
        <w:rPr>
          <w:rFonts w:ascii="Times New Roman" w:hAnsi="Times New Roman"/>
          <w:color w:val="000000" w:themeColor="text1"/>
          <w:sz w:val="28"/>
          <w:szCs w:val="28"/>
        </w:rPr>
        <w:t>the Center</w:t>
      </w:r>
      <w:r w:rsidRPr="001E066F">
        <w:rPr>
          <w:rFonts w:ascii="Times New Roman" w:hAnsi="Times New Roman"/>
          <w:color w:val="000000" w:themeColor="text1"/>
          <w:sz w:val="28"/>
          <w:szCs w:val="28"/>
        </w:rPr>
        <w:t>, ensures the fulfillment of its tasks, and organizes its work.</w:t>
      </w:r>
    </w:p>
    <w:p w14:paraId="2925EEBC" w14:textId="35D379AA" w:rsidR="0099070E" w:rsidRPr="001E066F" w:rsidRDefault="0099070E" w:rsidP="00DA3721">
      <w:pPr>
        <w:pStyle w:val="a4"/>
        <w:numPr>
          <w:ilvl w:val="2"/>
          <w:numId w:val="5"/>
        </w:numPr>
        <w:tabs>
          <w:tab w:val="left" w:pos="1560"/>
        </w:tabs>
        <w:spacing w:line="276" w:lineRule="auto"/>
        <w:ind w:left="0" w:firstLine="851"/>
        <w:rPr>
          <w:rFonts w:ascii="Times New Roman" w:hAnsi="Times New Roman"/>
          <w:color w:val="000000" w:themeColor="text1"/>
          <w:sz w:val="28"/>
          <w:szCs w:val="28"/>
        </w:rPr>
      </w:pPr>
      <w:r w:rsidRPr="001E066F">
        <w:rPr>
          <w:rFonts w:ascii="Times New Roman" w:hAnsi="Times New Roman"/>
          <w:color w:val="000000" w:themeColor="text1"/>
          <w:sz w:val="28"/>
          <w:szCs w:val="28"/>
        </w:rPr>
        <w:t xml:space="preserve">Makes suggestions on the distribution of responsibilities among employees and supervises </w:t>
      </w:r>
      <w:r w:rsidR="00E36217">
        <w:rPr>
          <w:rFonts w:ascii="Times New Roman" w:hAnsi="Times New Roman"/>
          <w:color w:val="000000" w:themeColor="text1"/>
          <w:sz w:val="28"/>
          <w:szCs w:val="28"/>
        </w:rPr>
        <w:t xml:space="preserve">their </w:t>
      </w:r>
      <w:r w:rsidRPr="001E066F">
        <w:rPr>
          <w:rFonts w:ascii="Times New Roman" w:hAnsi="Times New Roman"/>
          <w:color w:val="000000" w:themeColor="text1"/>
          <w:sz w:val="28"/>
          <w:szCs w:val="28"/>
        </w:rPr>
        <w:t>work.</w:t>
      </w:r>
    </w:p>
    <w:p w14:paraId="2F446AE7" w14:textId="20CA436E" w:rsidR="00440C91" w:rsidRPr="001E066F" w:rsidRDefault="0099070E" w:rsidP="00DA3721">
      <w:pPr>
        <w:pStyle w:val="a4"/>
        <w:numPr>
          <w:ilvl w:val="2"/>
          <w:numId w:val="5"/>
        </w:numPr>
        <w:tabs>
          <w:tab w:val="left" w:pos="1560"/>
        </w:tabs>
        <w:spacing w:line="276" w:lineRule="auto"/>
        <w:ind w:left="0" w:firstLine="851"/>
        <w:rPr>
          <w:rFonts w:ascii="Times New Roman" w:hAnsi="Times New Roman"/>
          <w:color w:val="000000" w:themeColor="text1"/>
          <w:sz w:val="28"/>
          <w:szCs w:val="28"/>
        </w:rPr>
      </w:pPr>
      <w:r w:rsidRPr="001E066F">
        <w:rPr>
          <w:rFonts w:ascii="Times New Roman" w:hAnsi="Times New Roman"/>
          <w:color w:val="000000" w:themeColor="text1"/>
          <w:sz w:val="28"/>
          <w:szCs w:val="28"/>
        </w:rPr>
        <w:t xml:space="preserve">Signs and endorses prepared documents </w:t>
      </w:r>
      <w:r w:rsidR="00440C91" w:rsidRPr="001E066F">
        <w:rPr>
          <w:rFonts w:ascii="Times New Roman" w:hAnsi="Times New Roman"/>
          <w:color w:val="000000" w:themeColor="text1"/>
          <w:sz w:val="28"/>
          <w:szCs w:val="28"/>
        </w:rPr>
        <w:t>in accordance with the Regulations and Instruction on Record Keeping in the NSDC</w:t>
      </w:r>
      <w:r w:rsidRPr="001E066F">
        <w:rPr>
          <w:rFonts w:ascii="Times New Roman" w:hAnsi="Times New Roman"/>
          <w:color w:val="000000" w:themeColor="text1"/>
          <w:sz w:val="28"/>
          <w:szCs w:val="28"/>
        </w:rPr>
        <w:t xml:space="preserve">, and is personally responsible for </w:t>
      </w:r>
      <w:r w:rsidR="00F14230">
        <w:rPr>
          <w:rFonts w:ascii="Times New Roman" w:hAnsi="Times New Roman"/>
          <w:color w:val="000000" w:themeColor="text1"/>
          <w:sz w:val="28"/>
          <w:szCs w:val="28"/>
        </w:rPr>
        <w:t>the fulfillment of the tasks assigned to the Center</w:t>
      </w:r>
      <w:r w:rsidRPr="001E066F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14:paraId="6EC5FA21" w14:textId="29D8B383" w:rsidR="0099070E" w:rsidRPr="001E066F" w:rsidRDefault="0099070E" w:rsidP="00DA3721">
      <w:pPr>
        <w:pStyle w:val="a4"/>
        <w:numPr>
          <w:ilvl w:val="2"/>
          <w:numId w:val="5"/>
        </w:numPr>
        <w:tabs>
          <w:tab w:val="left" w:pos="1560"/>
        </w:tabs>
        <w:spacing w:line="276" w:lineRule="auto"/>
        <w:ind w:left="0" w:firstLine="851"/>
        <w:rPr>
          <w:rFonts w:ascii="Times New Roman" w:hAnsi="Times New Roman"/>
          <w:color w:val="000000" w:themeColor="text1"/>
          <w:sz w:val="28"/>
          <w:szCs w:val="28"/>
        </w:rPr>
      </w:pPr>
      <w:r w:rsidRPr="001E066F">
        <w:rPr>
          <w:rFonts w:ascii="Times New Roman" w:hAnsi="Times New Roman"/>
          <w:color w:val="000000" w:themeColor="text1"/>
          <w:sz w:val="28"/>
          <w:szCs w:val="28"/>
        </w:rPr>
        <w:t xml:space="preserve">Participates </w:t>
      </w:r>
      <w:r w:rsidRPr="001E066F">
        <w:rPr>
          <w:rFonts w:ascii="Times New Roman" w:hAnsi="Times New Roman"/>
          <w:snapToGrid w:val="0"/>
          <w:color w:val="000000" w:themeColor="text1"/>
          <w:sz w:val="28"/>
          <w:szCs w:val="28"/>
        </w:rPr>
        <w:t xml:space="preserve">in meetings, workshops, presentations and other events </w:t>
      </w:r>
      <w:r w:rsidRPr="001E066F">
        <w:rPr>
          <w:rFonts w:ascii="Times New Roman" w:hAnsi="Times New Roman"/>
          <w:color w:val="000000" w:themeColor="text1"/>
          <w:sz w:val="28"/>
          <w:szCs w:val="28"/>
        </w:rPr>
        <w:t xml:space="preserve">on issues </w:t>
      </w:r>
      <w:r w:rsidR="00F14230">
        <w:rPr>
          <w:rFonts w:ascii="Times New Roman" w:hAnsi="Times New Roman"/>
          <w:color w:val="000000" w:themeColor="text1"/>
          <w:sz w:val="28"/>
          <w:szCs w:val="28"/>
        </w:rPr>
        <w:t>within the Center's competence</w:t>
      </w:r>
      <w:r w:rsidRPr="001E066F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14:paraId="3C19B881" w14:textId="3B188381" w:rsidR="00355028" w:rsidRPr="001E066F" w:rsidRDefault="00F14230" w:rsidP="00DA3721">
      <w:pPr>
        <w:pStyle w:val="a4"/>
        <w:numPr>
          <w:ilvl w:val="2"/>
          <w:numId w:val="5"/>
        </w:numPr>
        <w:tabs>
          <w:tab w:val="left" w:pos="1418"/>
          <w:tab w:val="left" w:pos="1560"/>
        </w:tabs>
        <w:spacing w:line="276" w:lineRule="auto"/>
        <w:ind w:left="0"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Supervises the implementation by the Center of </w:t>
      </w:r>
      <w:r w:rsidR="0099070E" w:rsidRPr="001E066F">
        <w:rPr>
          <w:rFonts w:ascii="Times New Roman" w:hAnsi="Times New Roman"/>
          <w:sz w:val="28"/>
          <w:szCs w:val="28"/>
        </w:rPr>
        <w:t xml:space="preserve">legislative and other regulatory acts, orders and instructions of the management of the NSDC, controls the timely </w:t>
      </w:r>
      <w:r>
        <w:rPr>
          <w:rFonts w:ascii="Times New Roman" w:hAnsi="Times New Roman"/>
          <w:sz w:val="28"/>
          <w:szCs w:val="28"/>
        </w:rPr>
        <w:t xml:space="preserve">consideration by the Center's employees of </w:t>
      </w:r>
      <w:r w:rsidR="0099070E" w:rsidRPr="001E066F">
        <w:rPr>
          <w:rFonts w:ascii="Times New Roman" w:hAnsi="Times New Roman"/>
          <w:sz w:val="28"/>
          <w:szCs w:val="28"/>
        </w:rPr>
        <w:t xml:space="preserve">appeals from public authorities, public associations, enterprises, institutions and organizations, and citizens on issues within the </w:t>
      </w:r>
      <w:r>
        <w:rPr>
          <w:rFonts w:ascii="Times New Roman" w:hAnsi="Times New Roman"/>
          <w:sz w:val="28"/>
          <w:szCs w:val="28"/>
        </w:rPr>
        <w:t>Center's competence</w:t>
      </w:r>
      <w:r w:rsidR="0099070E" w:rsidRPr="001E066F">
        <w:rPr>
          <w:rFonts w:ascii="Times New Roman" w:hAnsi="Times New Roman"/>
          <w:sz w:val="28"/>
          <w:szCs w:val="28"/>
        </w:rPr>
        <w:t>.</w:t>
      </w:r>
    </w:p>
    <w:p w14:paraId="3AF52BD8" w14:textId="74AFD587" w:rsidR="00391E06" w:rsidRPr="001E066F" w:rsidRDefault="0099070E" w:rsidP="00DA3721">
      <w:pPr>
        <w:pStyle w:val="a4"/>
        <w:numPr>
          <w:ilvl w:val="2"/>
          <w:numId w:val="5"/>
        </w:numPr>
        <w:tabs>
          <w:tab w:val="left" w:pos="1418"/>
          <w:tab w:val="left" w:pos="1560"/>
          <w:tab w:val="left" w:pos="1701"/>
        </w:tabs>
        <w:spacing w:line="276" w:lineRule="auto"/>
        <w:ind w:left="0" w:firstLine="851"/>
        <w:rPr>
          <w:rFonts w:ascii="Times New Roman" w:hAnsi="Times New Roman"/>
          <w:color w:val="000000" w:themeColor="text1"/>
          <w:sz w:val="28"/>
          <w:szCs w:val="28"/>
        </w:rPr>
      </w:pPr>
      <w:r w:rsidRPr="001E066F">
        <w:rPr>
          <w:rFonts w:ascii="Times New Roman" w:hAnsi="Times New Roman"/>
          <w:sz w:val="28"/>
          <w:szCs w:val="28"/>
        </w:rPr>
        <w:t xml:space="preserve">Provides advice and clarification on issues within the </w:t>
      </w:r>
      <w:r w:rsidR="00B7526E">
        <w:rPr>
          <w:rFonts w:ascii="Times New Roman" w:hAnsi="Times New Roman"/>
          <w:sz w:val="28"/>
          <w:szCs w:val="28"/>
        </w:rPr>
        <w:t>Center's competence</w:t>
      </w:r>
      <w:r w:rsidR="00FF1145" w:rsidRPr="001E066F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14:paraId="6A9FC493" w14:textId="1F616CD2" w:rsidR="00391E06" w:rsidRPr="001E066F" w:rsidRDefault="00FF1145" w:rsidP="00DA3721">
      <w:pPr>
        <w:pStyle w:val="a4"/>
        <w:numPr>
          <w:ilvl w:val="2"/>
          <w:numId w:val="5"/>
        </w:numPr>
        <w:tabs>
          <w:tab w:val="left" w:pos="1418"/>
          <w:tab w:val="left" w:pos="1560"/>
          <w:tab w:val="left" w:pos="1701"/>
        </w:tabs>
        <w:spacing w:line="276" w:lineRule="auto"/>
        <w:ind w:left="0" w:firstLine="851"/>
        <w:rPr>
          <w:rFonts w:ascii="Times New Roman" w:hAnsi="Times New Roman"/>
          <w:color w:val="000000" w:themeColor="text1"/>
          <w:sz w:val="28"/>
          <w:szCs w:val="28"/>
        </w:rPr>
      </w:pPr>
      <w:r w:rsidRPr="001E066F">
        <w:rPr>
          <w:rFonts w:ascii="Times New Roman" w:hAnsi="Times New Roman"/>
          <w:color w:val="000000" w:themeColor="text1"/>
          <w:sz w:val="28"/>
          <w:szCs w:val="28"/>
        </w:rPr>
        <w:t xml:space="preserve">Organizes and controls the timely and high-quality </w:t>
      </w:r>
      <w:r w:rsidR="00B7526E">
        <w:rPr>
          <w:rFonts w:ascii="Times New Roman" w:hAnsi="Times New Roman"/>
          <w:color w:val="000000" w:themeColor="text1"/>
          <w:sz w:val="28"/>
          <w:szCs w:val="28"/>
        </w:rPr>
        <w:t xml:space="preserve">execution by the Center's employees of </w:t>
      </w:r>
      <w:r w:rsidRPr="001E066F">
        <w:rPr>
          <w:rFonts w:ascii="Times New Roman" w:hAnsi="Times New Roman"/>
          <w:color w:val="000000" w:themeColor="text1"/>
          <w:sz w:val="28"/>
          <w:szCs w:val="28"/>
        </w:rPr>
        <w:t xml:space="preserve">orders and instructions of </w:t>
      </w:r>
      <w:r w:rsidRPr="001E066F">
        <w:rPr>
          <w:rFonts w:ascii="Times New Roman" w:hAnsi="Times New Roman"/>
          <w:sz w:val="28"/>
          <w:szCs w:val="28"/>
        </w:rPr>
        <w:t>the NSDC management.</w:t>
      </w:r>
    </w:p>
    <w:p w14:paraId="0E4523B5" w14:textId="45AC9E7D" w:rsidR="00391E06" w:rsidRPr="001E066F" w:rsidRDefault="00FF1145" w:rsidP="00DA3721">
      <w:pPr>
        <w:pStyle w:val="a4"/>
        <w:numPr>
          <w:ilvl w:val="2"/>
          <w:numId w:val="5"/>
        </w:numPr>
        <w:tabs>
          <w:tab w:val="left" w:pos="1418"/>
          <w:tab w:val="left" w:pos="1560"/>
          <w:tab w:val="left" w:pos="1701"/>
        </w:tabs>
        <w:spacing w:line="276" w:lineRule="auto"/>
        <w:ind w:left="0" w:firstLine="851"/>
        <w:rPr>
          <w:rFonts w:ascii="Times New Roman" w:hAnsi="Times New Roman"/>
          <w:color w:val="000000" w:themeColor="text1"/>
          <w:sz w:val="28"/>
          <w:szCs w:val="28"/>
        </w:rPr>
      </w:pPr>
      <w:r w:rsidRPr="001E066F">
        <w:rPr>
          <w:rFonts w:ascii="Times New Roman" w:hAnsi="Times New Roman"/>
          <w:color w:val="000000" w:themeColor="text1"/>
          <w:sz w:val="28"/>
          <w:szCs w:val="28"/>
        </w:rPr>
        <w:t xml:space="preserve">Gives oral instructions or written orders to </w:t>
      </w:r>
      <w:r w:rsidR="00B7526E">
        <w:rPr>
          <w:rFonts w:ascii="Times New Roman" w:hAnsi="Times New Roman"/>
          <w:color w:val="000000" w:themeColor="text1"/>
          <w:sz w:val="28"/>
          <w:szCs w:val="28"/>
        </w:rPr>
        <w:t xml:space="preserve">the employees of the Center in </w:t>
      </w:r>
      <w:r w:rsidRPr="001E066F">
        <w:rPr>
          <w:rFonts w:ascii="Times New Roman" w:hAnsi="Times New Roman"/>
          <w:color w:val="000000" w:themeColor="text1"/>
          <w:sz w:val="28"/>
          <w:szCs w:val="28"/>
        </w:rPr>
        <w:t xml:space="preserve">the areas within the </w:t>
      </w:r>
      <w:r w:rsidR="00B7526E">
        <w:rPr>
          <w:rFonts w:ascii="Times New Roman" w:hAnsi="Times New Roman"/>
          <w:color w:val="000000" w:themeColor="text1"/>
          <w:sz w:val="28"/>
          <w:szCs w:val="28"/>
        </w:rPr>
        <w:t>competence of the Center</w:t>
      </w:r>
      <w:r w:rsidRPr="001E066F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14:paraId="0D77843D" w14:textId="012F6B6C" w:rsidR="00391E06" w:rsidRPr="001E066F" w:rsidRDefault="00FF1145" w:rsidP="00DA3721">
      <w:pPr>
        <w:pStyle w:val="a4"/>
        <w:numPr>
          <w:ilvl w:val="2"/>
          <w:numId w:val="5"/>
        </w:numPr>
        <w:tabs>
          <w:tab w:val="left" w:pos="1418"/>
          <w:tab w:val="left" w:pos="1560"/>
          <w:tab w:val="left" w:pos="1701"/>
        </w:tabs>
        <w:spacing w:line="276" w:lineRule="auto"/>
        <w:ind w:left="0" w:firstLine="851"/>
        <w:rPr>
          <w:rFonts w:ascii="Times New Roman" w:hAnsi="Times New Roman"/>
          <w:color w:val="000000" w:themeColor="text1"/>
          <w:sz w:val="28"/>
          <w:szCs w:val="28"/>
        </w:rPr>
      </w:pPr>
      <w:r w:rsidRPr="001E066F">
        <w:rPr>
          <w:rFonts w:ascii="Times New Roman" w:hAnsi="Times New Roman"/>
          <w:color w:val="000000" w:themeColor="text1"/>
          <w:sz w:val="28"/>
          <w:szCs w:val="28"/>
        </w:rPr>
        <w:t xml:space="preserve">Supervises the record-keeping and </w:t>
      </w:r>
      <w:r w:rsidR="00B7526E">
        <w:rPr>
          <w:rFonts w:ascii="Times New Roman" w:hAnsi="Times New Roman"/>
          <w:color w:val="000000" w:themeColor="text1"/>
          <w:sz w:val="28"/>
          <w:szCs w:val="28"/>
        </w:rPr>
        <w:t>preservation of documents in the Center</w:t>
      </w:r>
      <w:r w:rsidRPr="001E066F">
        <w:rPr>
          <w:rFonts w:ascii="Times New Roman" w:hAnsi="Times New Roman"/>
          <w:color w:val="000000" w:themeColor="text1"/>
          <w:sz w:val="28"/>
          <w:szCs w:val="28"/>
        </w:rPr>
        <w:t xml:space="preserve">, organizes work with documents in accordance with the current legislation of Ukraine and </w:t>
      </w:r>
      <w:r w:rsidR="00B7526E">
        <w:rPr>
          <w:rFonts w:ascii="Times New Roman" w:hAnsi="Times New Roman"/>
          <w:color w:val="000000" w:themeColor="text1"/>
          <w:sz w:val="28"/>
          <w:szCs w:val="28"/>
        </w:rPr>
        <w:t>the Instruction on Record Keeping in the NSDC.</w:t>
      </w:r>
    </w:p>
    <w:p w14:paraId="3D18D574" w14:textId="63CB46F7" w:rsidR="00391E06" w:rsidRPr="001E066F" w:rsidRDefault="00FF1145" w:rsidP="00DA3721">
      <w:pPr>
        <w:pStyle w:val="a4"/>
        <w:numPr>
          <w:ilvl w:val="2"/>
          <w:numId w:val="5"/>
        </w:numPr>
        <w:tabs>
          <w:tab w:val="left" w:pos="1418"/>
          <w:tab w:val="left" w:pos="1560"/>
          <w:tab w:val="left" w:pos="1701"/>
        </w:tabs>
        <w:spacing w:line="276" w:lineRule="auto"/>
        <w:ind w:left="0" w:firstLine="851"/>
        <w:rPr>
          <w:rFonts w:ascii="Times New Roman" w:hAnsi="Times New Roman"/>
          <w:color w:val="000000" w:themeColor="text1"/>
          <w:sz w:val="28"/>
          <w:szCs w:val="28"/>
        </w:rPr>
      </w:pPr>
      <w:r w:rsidRPr="001E066F">
        <w:rPr>
          <w:rFonts w:ascii="Times New Roman" w:hAnsi="Times New Roman"/>
          <w:color w:val="000000" w:themeColor="text1"/>
          <w:sz w:val="28"/>
          <w:szCs w:val="28"/>
        </w:rPr>
        <w:t xml:space="preserve">Organizes work on the material, technical and </w:t>
      </w:r>
      <w:r w:rsidR="00F14230">
        <w:rPr>
          <w:rFonts w:ascii="Times New Roman" w:hAnsi="Times New Roman"/>
          <w:color w:val="000000" w:themeColor="text1"/>
          <w:sz w:val="28"/>
          <w:szCs w:val="28"/>
        </w:rPr>
        <w:t>methodological support of the Center</w:t>
      </w:r>
      <w:r w:rsidRPr="001E066F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14:paraId="7CC18CF1" w14:textId="05CD9961" w:rsidR="00440C91" w:rsidRPr="001E066F" w:rsidRDefault="00440C91" w:rsidP="00DA3721">
      <w:pPr>
        <w:pStyle w:val="a4"/>
        <w:numPr>
          <w:ilvl w:val="2"/>
          <w:numId w:val="5"/>
        </w:numPr>
        <w:tabs>
          <w:tab w:val="left" w:pos="1418"/>
          <w:tab w:val="left" w:pos="1560"/>
          <w:tab w:val="left" w:pos="1701"/>
        </w:tabs>
        <w:spacing w:line="276" w:lineRule="auto"/>
        <w:ind w:left="0" w:firstLine="851"/>
        <w:rPr>
          <w:rFonts w:ascii="Times New Roman" w:hAnsi="Times New Roman"/>
          <w:color w:val="000000" w:themeColor="text1"/>
          <w:sz w:val="28"/>
          <w:szCs w:val="28"/>
        </w:rPr>
      </w:pPr>
      <w:r w:rsidRPr="001E066F">
        <w:rPr>
          <w:rFonts w:ascii="Times New Roman" w:hAnsi="Times New Roman"/>
          <w:color w:val="000000" w:themeColor="text1"/>
          <w:sz w:val="28"/>
          <w:szCs w:val="28"/>
        </w:rPr>
        <w:t xml:space="preserve">Ensures interaction and coordination with other </w:t>
      </w:r>
      <w:r w:rsidR="00B7526E">
        <w:rPr>
          <w:rFonts w:ascii="Times New Roman" w:hAnsi="Times New Roman"/>
          <w:color w:val="000000" w:themeColor="text1"/>
          <w:sz w:val="28"/>
          <w:szCs w:val="28"/>
        </w:rPr>
        <w:t>structural units of the NSSU.</w:t>
      </w:r>
    </w:p>
    <w:p w14:paraId="2848F688" w14:textId="3883AA59" w:rsidR="0099070E" w:rsidRPr="001E066F" w:rsidRDefault="0099070E" w:rsidP="00DA3721">
      <w:pPr>
        <w:pStyle w:val="a4"/>
        <w:numPr>
          <w:ilvl w:val="2"/>
          <w:numId w:val="5"/>
        </w:numPr>
        <w:tabs>
          <w:tab w:val="left" w:pos="1418"/>
          <w:tab w:val="left" w:pos="1701"/>
        </w:tabs>
        <w:spacing w:line="276" w:lineRule="auto"/>
        <w:ind w:left="0" w:firstLine="851"/>
        <w:rPr>
          <w:rFonts w:ascii="Times New Roman" w:hAnsi="Times New Roman"/>
          <w:color w:val="000000" w:themeColor="text1"/>
          <w:sz w:val="28"/>
          <w:szCs w:val="28"/>
        </w:rPr>
      </w:pPr>
      <w:r w:rsidRPr="001E066F">
        <w:rPr>
          <w:rFonts w:ascii="Times New Roman" w:hAnsi="Times New Roman"/>
          <w:color w:val="000000" w:themeColor="text1"/>
          <w:sz w:val="28"/>
          <w:szCs w:val="28"/>
        </w:rPr>
        <w:t xml:space="preserve">Takes necessary measures to improve the </w:t>
      </w:r>
      <w:r w:rsidR="00F14230">
        <w:rPr>
          <w:rFonts w:ascii="Times New Roman" w:hAnsi="Times New Roman"/>
          <w:color w:val="000000" w:themeColor="text1"/>
          <w:sz w:val="28"/>
          <w:szCs w:val="28"/>
        </w:rPr>
        <w:t>organization of the Center</w:t>
      </w:r>
      <w:r w:rsidRPr="001E066F">
        <w:rPr>
          <w:rFonts w:ascii="Times New Roman" w:hAnsi="Times New Roman"/>
          <w:color w:val="000000" w:themeColor="text1"/>
          <w:sz w:val="28"/>
          <w:szCs w:val="28"/>
        </w:rPr>
        <w:t>'</w:t>
      </w:r>
      <w:r w:rsidR="00F14230">
        <w:rPr>
          <w:rFonts w:ascii="Times New Roman" w:hAnsi="Times New Roman"/>
          <w:color w:val="000000" w:themeColor="text1"/>
          <w:sz w:val="28"/>
          <w:szCs w:val="28"/>
        </w:rPr>
        <w:t>s work.</w:t>
      </w:r>
    </w:p>
    <w:p w14:paraId="12269859" w14:textId="0A48F542" w:rsidR="00FF1145" w:rsidRPr="001E066F" w:rsidRDefault="00FF1145" w:rsidP="00DA3721">
      <w:pPr>
        <w:pStyle w:val="a4"/>
        <w:numPr>
          <w:ilvl w:val="2"/>
          <w:numId w:val="5"/>
        </w:numPr>
        <w:tabs>
          <w:tab w:val="left" w:pos="1701"/>
        </w:tabs>
        <w:spacing w:line="276" w:lineRule="auto"/>
        <w:ind w:left="0" w:firstLine="851"/>
        <w:rPr>
          <w:rFonts w:ascii="Times New Roman" w:hAnsi="Times New Roman"/>
          <w:color w:val="000000" w:themeColor="text1"/>
          <w:sz w:val="28"/>
          <w:szCs w:val="28"/>
        </w:rPr>
      </w:pPr>
      <w:r w:rsidRPr="001E066F">
        <w:rPr>
          <w:rFonts w:ascii="Times New Roman" w:hAnsi="Times New Roman"/>
          <w:color w:val="000000" w:themeColor="text1"/>
          <w:sz w:val="28"/>
          <w:szCs w:val="28"/>
        </w:rPr>
        <w:t xml:space="preserve">Promotes the professional </w:t>
      </w:r>
      <w:r w:rsidR="00C05505">
        <w:rPr>
          <w:rFonts w:ascii="Times New Roman" w:hAnsi="Times New Roman"/>
          <w:color w:val="000000" w:themeColor="text1"/>
          <w:sz w:val="28"/>
          <w:szCs w:val="28"/>
        </w:rPr>
        <w:t xml:space="preserve">growth </w:t>
      </w:r>
      <w:r w:rsidRPr="001E066F">
        <w:rPr>
          <w:rFonts w:ascii="Times New Roman" w:hAnsi="Times New Roman"/>
          <w:color w:val="000000" w:themeColor="text1"/>
          <w:sz w:val="28"/>
          <w:szCs w:val="28"/>
        </w:rPr>
        <w:t xml:space="preserve">and advanced training of the </w:t>
      </w:r>
      <w:r w:rsidR="00F14230">
        <w:rPr>
          <w:rFonts w:ascii="Times New Roman" w:hAnsi="Times New Roman"/>
          <w:color w:val="000000" w:themeColor="text1"/>
          <w:sz w:val="28"/>
          <w:szCs w:val="28"/>
        </w:rPr>
        <w:t>Center's employees</w:t>
      </w:r>
    </w:p>
    <w:p w14:paraId="6DAF591C" w14:textId="208FDC7D" w:rsidR="00A168B5" w:rsidRPr="001E066F" w:rsidRDefault="0099070E" w:rsidP="00DA3721">
      <w:pPr>
        <w:pStyle w:val="a4"/>
        <w:numPr>
          <w:ilvl w:val="2"/>
          <w:numId w:val="5"/>
        </w:numPr>
        <w:tabs>
          <w:tab w:val="left" w:pos="1560"/>
          <w:tab w:val="left" w:pos="1701"/>
        </w:tabs>
        <w:spacing w:line="276" w:lineRule="auto"/>
        <w:ind w:left="0" w:firstLine="851"/>
        <w:rPr>
          <w:rFonts w:ascii="Times New Roman" w:hAnsi="Times New Roman"/>
          <w:color w:val="000000" w:themeColor="text1"/>
          <w:sz w:val="28"/>
          <w:szCs w:val="28"/>
        </w:rPr>
      </w:pPr>
      <w:r w:rsidRPr="001E066F">
        <w:rPr>
          <w:rFonts w:ascii="Times New Roman" w:hAnsi="Times New Roman"/>
          <w:color w:val="000000" w:themeColor="text1"/>
          <w:sz w:val="28"/>
          <w:szCs w:val="28"/>
        </w:rPr>
        <w:lastRenderedPageBreak/>
        <w:t xml:space="preserve">Submits proposals </w:t>
      </w:r>
      <w:r w:rsidR="00355028" w:rsidRPr="001E066F">
        <w:rPr>
          <w:rFonts w:ascii="Times New Roman" w:hAnsi="Times New Roman"/>
          <w:color w:val="000000" w:themeColor="text1"/>
          <w:sz w:val="28"/>
          <w:szCs w:val="28"/>
        </w:rPr>
        <w:t xml:space="preserve">to the Rector of the </w:t>
      </w:r>
      <w:r w:rsidRPr="001E066F">
        <w:rPr>
          <w:rFonts w:ascii="Times New Roman" w:hAnsi="Times New Roman"/>
          <w:color w:val="000000" w:themeColor="text1"/>
          <w:sz w:val="28"/>
          <w:szCs w:val="28"/>
        </w:rPr>
        <w:t xml:space="preserve">NSESU </w:t>
      </w:r>
      <w:r w:rsidR="00A168B5" w:rsidRPr="001E066F">
        <w:rPr>
          <w:rFonts w:ascii="Times New Roman" w:hAnsi="Times New Roman"/>
          <w:color w:val="000000" w:themeColor="text1"/>
          <w:sz w:val="28"/>
          <w:szCs w:val="28"/>
        </w:rPr>
        <w:t xml:space="preserve">regarding dismissal and </w:t>
      </w:r>
      <w:r w:rsidR="00F14230">
        <w:rPr>
          <w:rFonts w:ascii="Times New Roman" w:hAnsi="Times New Roman"/>
          <w:color w:val="000000" w:themeColor="text1"/>
          <w:sz w:val="28"/>
          <w:szCs w:val="28"/>
        </w:rPr>
        <w:t>transfer of the Center's employees</w:t>
      </w:r>
      <w:r w:rsidR="00A168B5" w:rsidRPr="001E066F">
        <w:rPr>
          <w:rFonts w:ascii="Times New Roman" w:hAnsi="Times New Roman"/>
          <w:color w:val="000000" w:themeColor="text1"/>
          <w:sz w:val="28"/>
          <w:szCs w:val="28"/>
        </w:rPr>
        <w:t xml:space="preserve">, encouragement or application of disciplinary measures. </w:t>
      </w:r>
    </w:p>
    <w:p w14:paraId="7AFA6BA6" w14:textId="297FF3A8" w:rsidR="0099070E" w:rsidRPr="001E066F" w:rsidRDefault="0099070E" w:rsidP="00DA3721">
      <w:pPr>
        <w:pStyle w:val="a4"/>
        <w:numPr>
          <w:ilvl w:val="2"/>
          <w:numId w:val="5"/>
        </w:numPr>
        <w:tabs>
          <w:tab w:val="left" w:pos="1701"/>
        </w:tabs>
        <w:spacing w:line="276" w:lineRule="auto"/>
        <w:ind w:left="0" w:firstLine="851"/>
        <w:rPr>
          <w:rFonts w:ascii="Times New Roman" w:hAnsi="Times New Roman"/>
          <w:color w:val="000000" w:themeColor="text1"/>
          <w:sz w:val="28"/>
          <w:szCs w:val="28"/>
        </w:rPr>
      </w:pPr>
      <w:r w:rsidRPr="001E066F">
        <w:rPr>
          <w:rFonts w:ascii="Times New Roman" w:hAnsi="Times New Roman"/>
          <w:color w:val="000000" w:themeColor="text1"/>
          <w:sz w:val="28"/>
          <w:szCs w:val="28"/>
        </w:rPr>
        <w:t xml:space="preserve">Participates in interviews with candidates for </w:t>
      </w:r>
      <w:r w:rsidR="00355028" w:rsidRPr="001E066F">
        <w:rPr>
          <w:rFonts w:ascii="Times New Roman" w:hAnsi="Times New Roman"/>
          <w:color w:val="000000" w:themeColor="text1"/>
          <w:sz w:val="28"/>
          <w:szCs w:val="28"/>
        </w:rPr>
        <w:t xml:space="preserve">vacant </w:t>
      </w:r>
      <w:r w:rsidR="00F14230">
        <w:rPr>
          <w:rFonts w:ascii="Times New Roman" w:hAnsi="Times New Roman"/>
          <w:color w:val="000000" w:themeColor="text1"/>
          <w:sz w:val="28"/>
          <w:szCs w:val="28"/>
        </w:rPr>
        <w:t>positions at the Center</w:t>
      </w:r>
      <w:r w:rsidRPr="001E066F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14:paraId="7400AF78" w14:textId="6EFEF25B" w:rsidR="00440C91" w:rsidRPr="001E066F" w:rsidRDefault="00355028" w:rsidP="00DA3721">
      <w:pPr>
        <w:pStyle w:val="a4"/>
        <w:numPr>
          <w:ilvl w:val="2"/>
          <w:numId w:val="5"/>
        </w:numPr>
        <w:tabs>
          <w:tab w:val="left" w:pos="1701"/>
        </w:tabs>
        <w:spacing w:line="276" w:lineRule="auto"/>
        <w:ind w:left="0" w:firstLine="851"/>
        <w:rPr>
          <w:rFonts w:ascii="Times New Roman" w:hAnsi="Times New Roman"/>
          <w:color w:val="000000" w:themeColor="text1"/>
          <w:sz w:val="28"/>
          <w:szCs w:val="28"/>
        </w:rPr>
      </w:pPr>
      <w:r w:rsidRPr="001E066F">
        <w:rPr>
          <w:rFonts w:ascii="Times New Roman" w:hAnsi="Times New Roman"/>
          <w:sz w:val="28"/>
          <w:szCs w:val="28"/>
          <w:lang w:eastAsia="uk-UA"/>
        </w:rPr>
        <w:t xml:space="preserve">Participates in the preparation of plans and reports of </w:t>
      </w:r>
      <w:r w:rsidR="00B7526E">
        <w:rPr>
          <w:rFonts w:ascii="Times New Roman" w:hAnsi="Times New Roman"/>
          <w:sz w:val="28"/>
          <w:szCs w:val="28"/>
          <w:lang w:eastAsia="uk-UA"/>
        </w:rPr>
        <w:t xml:space="preserve">the Center's work </w:t>
      </w:r>
      <w:r w:rsidRPr="001E066F">
        <w:rPr>
          <w:rFonts w:ascii="Times New Roman" w:hAnsi="Times New Roman"/>
          <w:sz w:val="28"/>
          <w:szCs w:val="28"/>
          <w:lang w:eastAsia="uk-UA"/>
        </w:rPr>
        <w:t>for a certain calendar period.</w:t>
      </w:r>
    </w:p>
    <w:p w14:paraId="59588BA6" w14:textId="77777777" w:rsidR="00FF1145" w:rsidRPr="001E066F" w:rsidRDefault="00FF1145" w:rsidP="00DA3721">
      <w:pPr>
        <w:pStyle w:val="a4"/>
        <w:numPr>
          <w:ilvl w:val="2"/>
          <w:numId w:val="5"/>
        </w:numPr>
        <w:tabs>
          <w:tab w:val="left" w:pos="1701"/>
        </w:tabs>
        <w:spacing w:line="276" w:lineRule="auto"/>
        <w:ind w:left="0" w:firstLine="851"/>
        <w:rPr>
          <w:rFonts w:ascii="Times New Roman" w:hAnsi="Times New Roman"/>
          <w:sz w:val="28"/>
          <w:szCs w:val="28"/>
        </w:rPr>
      </w:pPr>
      <w:r w:rsidRPr="001E066F">
        <w:rPr>
          <w:rFonts w:ascii="Times New Roman" w:hAnsi="Times New Roman"/>
          <w:sz w:val="28"/>
          <w:szCs w:val="28"/>
        </w:rPr>
        <w:t>He/she is obliged to comply with the requirements of labor legislation, the NSSU Collective Agreement, internal labor regulations, business etiquette, occupational safety, occupational sanitation, occupational health and fire protection requirements.</w:t>
      </w:r>
    </w:p>
    <w:p w14:paraId="34F23F4A" w14:textId="77777777" w:rsidR="00440C91" w:rsidRPr="001E066F" w:rsidRDefault="00FF1145" w:rsidP="00DA3721">
      <w:pPr>
        <w:pStyle w:val="a4"/>
        <w:numPr>
          <w:ilvl w:val="2"/>
          <w:numId w:val="5"/>
        </w:numPr>
        <w:tabs>
          <w:tab w:val="left" w:pos="1701"/>
        </w:tabs>
        <w:spacing w:line="276" w:lineRule="auto"/>
        <w:ind w:left="0" w:firstLine="851"/>
        <w:rPr>
          <w:rFonts w:ascii="Times New Roman" w:hAnsi="Times New Roman"/>
          <w:color w:val="000000" w:themeColor="text1"/>
          <w:sz w:val="28"/>
          <w:szCs w:val="28"/>
        </w:rPr>
      </w:pPr>
      <w:r w:rsidRPr="001E066F">
        <w:rPr>
          <w:rFonts w:ascii="Times New Roman" w:hAnsi="Times New Roman"/>
          <w:sz w:val="28"/>
          <w:szCs w:val="28"/>
        </w:rPr>
        <w:t>He/she is obliged to comply with the requirements for non-disclosure of information marked "For Official Use Only", technical protection of information, and preservation of personal data of persons who became known in connection with the performance of official duties.</w:t>
      </w:r>
    </w:p>
    <w:p w14:paraId="4C72C782" w14:textId="1C606BEB" w:rsidR="00AF4951" w:rsidRPr="001E066F" w:rsidRDefault="00AF4951" w:rsidP="00DA3721">
      <w:pPr>
        <w:pStyle w:val="a4"/>
        <w:numPr>
          <w:ilvl w:val="2"/>
          <w:numId w:val="5"/>
        </w:numPr>
        <w:tabs>
          <w:tab w:val="left" w:pos="1701"/>
        </w:tabs>
        <w:spacing w:line="276" w:lineRule="auto"/>
        <w:ind w:left="0" w:firstLine="851"/>
        <w:rPr>
          <w:rFonts w:ascii="Times New Roman" w:hAnsi="Times New Roman"/>
          <w:color w:val="000000" w:themeColor="text1"/>
          <w:sz w:val="28"/>
          <w:szCs w:val="28"/>
        </w:rPr>
      </w:pPr>
      <w:r w:rsidRPr="001E066F">
        <w:rPr>
          <w:rFonts w:ascii="Times New Roman" w:hAnsi="Times New Roman"/>
          <w:sz w:val="28"/>
          <w:szCs w:val="28"/>
          <w:lang w:eastAsia="uk-UA"/>
        </w:rPr>
        <w:t xml:space="preserve">Transfer material </w:t>
      </w:r>
      <w:r w:rsidR="00C05505">
        <w:rPr>
          <w:rFonts w:ascii="Times New Roman" w:hAnsi="Times New Roman"/>
          <w:sz w:val="28"/>
          <w:szCs w:val="28"/>
          <w:lang w:eastAsia="uk-UA"/>
        </w:rPr>
        <w:t xml:space="preserve">assets </w:t>
      </w:r>
      <w:r w:rsidRPr="001E066F">
        <w:rPr>
          <w:rFonts w:ascii="Times New Roman" w:hAnsi="Times New Roman"/>
          <w:sz w:val="28"/>
          <w:szCs w:val="28"/>
          <w:lang w:eastAsia="uk-UA"/>
        </w:rPr>
        <w:t xml:space="preserve">provided for personal use to perform job duties </w:t>
      </w:r>
      <w:r w:rsidR="00A15E4C" w:rsidRPr="001E066F">
        <w:rPr>
          <w:rFonts w:ascii="Times New Roman" w:hAnsi="Times New Roman"/>
          <w:sz w:val="28"/>
          <w:szCs w:val="28"/>
          <w:lang w:eastAsia="uk-UA"/>
        </w:rPr>
        <w:t xml:space="preserve">to a person designated by management in the </w:t>
      </w:r>
      <w:r w:rsidRPr="001E066F">
        <w:rPr>
          <w:rFonts w:ascii="Times New Roman" w:hAnsi="Times New Roman"/>
          <w:sz w:val="28"/>
          <w:szCs w:val="28"/>
          <w:lang w:eastAsia="uk-UA"/>
        </w:rPr>
        <w:t>event of dismissal.</w:t>
      </w:r>
    </w:p>
    <w:p w14:paraId="6A5CA6F5" w14:textId="77777777" w:rsidR="0099070E" w:rsidRPr="001E066F" w:rsidRDefault="0099070E" w:rsidP="001E066F">
      <w:pPr>
        <w:pStyle w:val="a4"/>
        <w:spacing w:line="276" w:lineRule="auto"/>
        <w:ind w:firstLine="851"/>
        <w:rPr>
          <w:rFonts w:ascii="Times New Roman" w:hAnsi="Times New Roman"/>
          <w:color w:val="000000" w:themeColor="text1"/>
          <w:sz w:val="28"/>
          <w:szCs w:val="28"/>
        </w:rPr>
      </w:pPr>
    </w:p>
    <w:p w14:paraId="7F7DF1F2" w14:textId="77777777" w:rsidR="0099070E" w:rsidRPr="001E066F" w:rsidRDefault="0099070E" w:rsidP="001E066F">
      <w:pPr>
        <w:pStyle w:val="a3"/>
        <w:numPr>
          <w:ilvl w:val="0"/>
          <w:numId w:val="3"/>
        </w:numPr>
        <w:spacing w:after="0"/>
        <w:ind w:left="0"/>
        <w:jc w:val="center"/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</w:pPr>
      <w:r w:rsidRPr="001E066F"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>Responsibility</w:t>
      </w:r>
    </w:p>
    <w:p w14:paraId="1DB7D52A" w14:textId="77777777" w:rsidR="0099070E" w:rsidRPr="001E066F" w:rsidRDefault="0099070E" w:rsidP="001E066F">
      <w:pPr>
        <w:pStyle w:val="a3"/>
        <w:spacing w:after="0"/>
        <w:ind w:left="0" w:firstLine="709"/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</w:pPr>
    </w:p>
    <w:p w14:paraId="307976AA" w14:textId="6AED0466" w:rsidR="0099070E" w:rsidRPr="001E066F" w:rsidRDefault="00AE3FEC" w:rsidP="001E066F">
      <w:pPr>
        <w:pStyle w:val="a3"/>
        <w:widowControl w:val="0"/>
        <w:numPr>
          <w:ilvl w:val="1"/>
          <w:numId w:val="3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after="0"/>
        <w:ind w:left="0" w:firstLine="851"/>
        <w:jc w:val="both"/>
        <w:rPr>
          <w:rFonts w:ascii="Times New Roman" w:hAnsi="Times New Roman"/>
          <w:color w:val="000000" w:themeColor="text1"/>
          <w:spacing w:val="-9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The indicators of the Center's performance </w:t>
      </w:r>
      <w:r w:rsidR="007A4112" w:rsidRPr="001E066F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are the quality and timely </w:t>
      </w: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fulfillment </w:t>
      </w:r>
      <w:r w:rsidR="007A4112" w:rsidRPr="001E066F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of tasks and job responsibilities </w:t>
      </w: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by the Center's employees, the NSSU </w:t>
      </w:r>
      <w:r w:rsidR="00B7526E">
        <w:rPr>
          <w:rFonts w:ascii="Times New Roman" w:hAnsi="Times New Roman"/>
          <w:color w:val="000000"/>
          <w:sz w:val="28"/>
          <w:szCs w:val="28"/>
          <w:lang w:val="uk-UA" w:eastAsia="uk-UA"/>
        </w:rPr>
        <w:t>work</w:t>
      </w:r>
      <w:r w:rsidR="007A4112" w:rsidRPr="001E066F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plans, </w:t>
      </w:r>
      <w:r w:rsidR="00B7526E">
        <w:rPr>
          <w:rFonts w:ascii="Times New Roman" w:hAnsi="Times New Roman"/>
          <w:color w:val="000000"/>
          <w:sz w:val="28"/>
          <w:szCs w:val="28"/>
          <w:lang w:val="uk-UA" w:eastAsia="uk-UA"/>
        </w:rPr>
        <w:t>the Center's work plans</w:t>
      </w:r>
      <w:r w:rsidR="007A4112" w:rsidRPr="001E066F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, </w:t>
      </w:r>
      <w:r w:rsidR="0099070E" w:rsidRPr="001E066F">
        <w:rPr>
          <w:rFonts w:ascii="Times New Roman" w:hAnsi="Times New Roman"/>
          <w:color w:val="000000" w:themeColor="text1"/>
          <w:sz w:val="28"/>
          <w:szCs w:val="28"/>
          <w:lang w:val="uk-UA"/>
        </w:rPr>
        <w:t>orders and instructions of the NSSU management.</w:t>
      </w:r>
    </w:p>
    <w:p w14:paraId="3ECA1965" w14:textId="0D4F06FA" w:rsidR="0099070E" w:rsidRPr="001E066F" w:rsidRDefault="00AE3FEC" w:rsidP="001E066F">
      <w:pPr>
        <w:pStyle w:val="a3"/>
        <w:widowControl w:val="0"/>
        <w:numPr>
          <w:ilvl w:val="1"/>
          <w:numId w:val="3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after="0"/>
        <w:ind w:left="0" w:firstLine="851"/>
        <w:jc w:val="both"/>
        <w:rPr>
          <w:rFonts w:ascii="Times New Roman" w:hAnsi="Times New Roman"/>
          <w:color w:val="000000" w:themeColor="text1"/>
          <w:spacing w:val="-9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Employees of the Center </w:t>
      </w:r>
      <w:r w:rsidR="0099070E" w:rsidRPr="001E066F">
        <w:rPr>
          <w:rFonts w:ascii="Times New Roman" w:hAnsi="Times New Roman"/>
          <w:color w:val="000000" w:themeColor="text1"/>
          <w:sz w:val="28"/>
          <w:szCs w:val="28"/>
          <w:lang w:val="uk-UA"/>
        </w:rPr>
        <w:t>are responsible in accordance with the current legislation of Ukraine for:</w:t>
      </w:r>
    </w:p>
    <w:p w14:paraId="6A3D1606" w14:textId="79265099" w:rsidR="000822E9" w:rsidRPr="001E066F" w:rsidRDefault="000822E9" w:rsidP="001E066F">
      <w:pPr>
        <w:pStyle w:val="a3"/>
        <w:widowControl w:val="0"/>
        <w:numPr>
          <w:ilvl w:val="2"/>
          <w:numId w:val="3"/>
        </w:numPr>
        <w:shd w:val="clear" w:color="auto" w:fill="FFFFFF"/>
        <w:tabs>
          <w:tab w:val="left" w:pos="1276"/>
          <w:tab w:val="left" w:pos="1560"/>
        </w:tabs>
        <w:autoSpaceDE w:val="0"/>
        <w:autoSpaceDN w:val="0"/>
        <w:adjustRightInd w:val="0"/>
        <w:spacing w:after="0"/>
        <w:ind w:left="0" w:firstLine="851"/>
        <w:jc w:val="both"/>
        <w:rPr>
          <w:rFonts w:ascii="Times New Roman" w:hAnsi="Times New Roman"/>
          <w:color w:val="000000" w:themeColor="text1"/>
          <w:spacing w:val="-9"/>
          <w:sz w:val="28"/>
          <w:szCs w:val="28"/>
          <w:lang w:val="uk-UA"/>
        </w:rPr>
      </w:pPr>
      <w:r w:rsidRPr="001E066F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Poor or untimely performance or failure to perform their official duties, the </w:t>
      </w:r>
      <w:r w:rsidR="00AE3FEC">
        <w:rPr>
          <w:rFonts w:ascii="Times New Roman" w:hAnsi="Times New Roman"/>
          <w:color w:val="000000"/>
          <w:sz w:val="28"/>
          <w:szCs w:val="28"/>
          <w:lang w:val="uk-UA" w:eastAsia="uk-UA"/>
        </w:rPr>
        <w:t>work</w:t>
      </w:r>
      <w:r w:rsidRPr="001E066F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plans of the </w:t>
      </w:r>
      <w:r w:rsidR="00AE3FEC">
        <w:rPr>
          <w:rFonts w:ascii="Times New Roman" w:hAnsi="Times New Roman"/>
          <w:color w:val="000000"/>
          <w:sz w:val="28"/>
          <w:szCs w:val="28"/>
          <w:lang w:val="uk-UA" w:eastAsia="uk-UA"/>
        </w:rPr>
        <w:t>NSDC, the work plans of the Center</w:t>
      </w:r>
      <w:r w:rsidRPr="001E066F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, orders and instructions of </w:t>
      </w:r>
      <w:r w:rsidRPr="001E066F">
        <w:rPr>
          <w:rFonts w:ascii="Times New Roman" w:hAnsi="Times New Roman"/>
          <w:color w:val="000000" w:themeColor="text1"/>
          <w:sz w:val="28"/>
          <w:szCs w:val="28"/>
          <w:lang w:val="uk-UA"/>
        </w:rPr>
        <w:t>the NSDC management.</w:t>
      </w:r>
    </w:p>
    <w:p w14:paraId="4482D852" w14:textId="77777777" w:rsidR="0099070E" w:rsidRPr="001E066F" w:rsidRDefault="0099070E" w:rsidP="001E066F">
      <w:pPr>
        <w:pStyle w:val="a3"/>
        <w:widowControl w:val="0"/>
        <w:numPr>
          <w:ilvl w:val="2"/>
          <w:numId w:val="3"/>
        </w:numPr>
        <w:shd w:val="clear" w:color="auto" w:fill="FFFFFF"/>
        <w:tabs>
          <w:tab w:val="left" w:pos="1276"/>
          <w:tab w:val="left" w:pos="1560"/>
        </w:tabs>
        <w:autoSpaceDE w:val="0"/>
        <w:autoSpaceDN w:val="0"/>
        <w:adjustRightInd w:val="0"/>
        <w:spacing w:after="0"/>
        <w:ind w:left="0" w:firstLine="851"/>
        <w:jc w:val="both"/>
        <w:rPr>
          <w:rFonts w:ascii="Times New Roman" w:hAnsi="Times New Roman"/>
          <w:spacing w:val="-9"/>
          <w:sz w:val="28"/>
          <w:szCs w:val="28"/>
          <w:lang w:val="uk-UA"/>
        </w:rPr>
      </w:pPr>
      <w:r w:rsidRPr="001E066F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Failure to comply with the requirements of </w:t>
      </w:r>
      <w:r w:rsidRPr="001E066F">
        <w:rPr>
          <w:rFonts w:ascii="Times New Roman" w:hAnsi="Times New Roman"/>
          <w:sz w:val="28"/>
          <w:szCs w:val="28"/>
          <w:lang w:val="uk-UA"/>
        </w:rPr>
        <w:t>applicable laws, organizational and administrative acts in the performance of their functions.</w:t>
      </w:r>
    </w:p>
    <w:p w14:paraId="6AB18A18" w14:textId="77777777" w:rsidR="0099070E" w:rsidRPr="001E066F" w:rsidRDefault="0099070E" w:rsidP="001E066F">
      <w:pPr>
        <w:pStyle w:val="a3"/>
        <w:widowControl w:val="0"/>
        <w:numPr>
          <w:ilvl w:val="2"/>
          <w:numId w:val="3"/>
        </w:numPr>
        <w:shd w:val="clear" w:color="auto" w:fill="FFFFFF"/>
        <w:tabs>
          <w:tab w:val="left" w:pos="1276"/>
          <w:tab w:val="left" w:pos="1560"/>
        </w:tabs>
        <w:autoSpaceDE w:val="0"/>
        <w:autoSpaceDN w:val="0"/>
        <w:adjustRightInd w:val="0"/>
        <w:spacing w:after="0"/>
        <w:ind w:left="0" w:firstLine="851"/>
        <w:jc w:val="both"/>
        <w:rPr>
          <w:rFonts w:ascii="Times New Roman" w:hAnsi="Times New Roman"/>
          <w:spacing w:val="-9"/>
          <w:sz w:val="28"/>
          <w:szCs w:val="28"/>
          <w:lang w:val="uk-UA"/>
        </w:rPr>
      </w:pPr>
      <w:r w:rsidRPr="001E066F">
        <w:rPr>
          <w:rFonts w:ascii="Times New Roman" w:hAnsi="Times New Roman"/>
          <w:sz w:val="28"/>
          <w:szCs w:val="28"/>
          <w:lang w:val="uk-UA"/>
        </w:rPr>
        <w:t>Disclosure of information contained in documents marked "For Official Use Only" and personal data that they have become aware of in connection with the performance of their official duties.</w:t>
      </w:r>
    </w:p>
    <w:p w14:paraId="380B9F6C" w14:textId="77777777" w:rsidR="0099070E" w:rsidRPr="001E066F" w:rsidRDefault="0099070E" w:rsidP="001E066F">
      <w:pPr>
        <w:pStyle w:val="a3"/>
        <w:widowControl w:val="0"/>
        <w:numPr>
          <w:ilvl w:val="2"/>
          <w:numId w:val="3"/>
        </w:numPr>
        <w:shd w:val="clear" w:color="auto" w:fill="FFFFFF"/>
        <w:tabs>
          <w:tab w:val="left" w:pos="1276"/>
          <w:tab w:val="left" w:pos="1560"/>
        </w:tabs>
        <w:autoSpaceDE w:val="0"/>
        <w:autoSpaceDN w:val="0"/>
        <w:adjustRightInd w:val="0"/>
        <w:spacing w:after="0"/>
        <w:ind w:left="0" w:firstLine="851"/>
        <w:jc w:val="both"/>
        <w:rPr>
          <w:rFonts w:ascii="Times New Roman" w:hAnsi="Times New Roman"/>
          <w:color w:val="000000" w:themeColor="text1"/>
          <w:spacing w:val="-9"/>
          <w:sz w:val="28"/>
          <w:szCs w:val="28"/>
          <w:lang w:val="uk-UA"/>
        </w:rPr>
      </w:pPr>
      <w:r w:rsidRPr="001E066F">
        <w:rPr>
          <w:rFonts w:ascii="Times New Roman" w:hAnsi="Times New Roman"/>
          <w:sz w:val="28"/>
          <w:szCs w:val="28"/>
          <w:lang w:val="uk-UA"/>
        </w:rPr>
        <w:t xml:space="preserve">Exceeding their official powers, failure to comply with the provisions established by the Regulations of the National Security and Defense Service of Ukraine, violation of the Internal </w:t>
      </w:r>
      <w:r w:rsidRPr="001E066F">
        <w:rPr>
          <w:rFonts w:ascii="Times New Roman" w:hAnsi="Times New Roman"/>
          <w:color w:val="000000" w:themeColor="text1"/>
          <w:sz w:val="28"/>
          <w:szCs w:val="28"/>
          <w:lang w:val="uk-UA"/>
        </w:rPr>
        <w:t>Labor Regulations, labor discipline, and requirements for labor protection and fire safety.</w:t>
      </w:r>
    </w:p>
    <w:p w14:paraId="30EFD0DF" w14:textId="5828461F" w:rsidR="0099070E" w:rsidRPr="001E066F" w:rsidRDefault="0099070E" w:rsidP="001E066F">
      <w:pPr>
        <w:pStyle w:val="a3"/>
        <w:widowControl w:val="0"/>
        <w:numPr>
          <w:ilvl w:val="2"/>
          <w:numId w:val="3"/>
        </w:numPr>
        <w:shd w:val="clear" w:color="auto" w:fill="FFFFFF"/>
        <w:tabs>
          <w:tab w:val="left" w:pos="1276"/>
          <w:tab w:val="left" w:pos="1560"/>
        </w:tabs>
        <w:autoSpaceDE w:val="0"/>
        <w:autoSpaceDN w:val="0"/>
        <w:adjustRightInd w:val="0"/>
        <w:spacing w:after="0"/>
        <w:ind w:left="0" w:firstLine="851"/>
        <w:jc w:val="both"/>
        <w:rPr>
          <w:rFonts w:ascii="Times New Roman" w:hAnsi="Times New Roman"/>
          <w:color w:val="000000" w:themeColor="text1"/>
          <w:spacing w:val="-9"/>
          <w:sz w:val="28"/>
          <w:szCs w:val="28"/>
          <w:lang w:val="uk-UA"/>
        </w:rPr>
      </w:pPr>
      <w:r w:rsidRPr="001E066F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Inefficient or inappropriate use of software and improper storage of equipment in </w:t>
      </w:r>
      <w:r w:rsidR="00C05505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their </w:t>
      </w:r>
      <w:r w:rsidRPr="001E066F">
        <w:rPr>
          <w:rFonts w:ascii="Times New Roman" w:hAnsi="Times New Roman"/>
          <w:color w:val="000000" w:themeColor="text1"/>
          <w:sz w:val="28"/>
          <w:szCs w:val="28"/>
          <w:lang w:val="uk-UA"/>
        </w:rPr>
        <w:t>use.</w:t>
      </w:r>
    </w:p>
    <w:p w14:paraId="6747A597" w14:textId="377DE754" w:rsidR="00B7526E" w:rsidRPr="001E066F" w:rsidRDefault="00B7526E" w:rsidP="001E066F">
      <w:pPr>
        <w:pStyle w:val="a3"/>
        <w:widowControl w:val="0"/>
        <w:shd w:val="clear" w:color="auto" w:fill="FFFFFF"/>
        <w:tabs>
          <w:tab w:val="left" w:pos="1276"/>
        </w:tabs>
        <w:autoSpaceDE w:val="0"/>
        <w:autoSpaceDN w:val="0"/>
        <w:adjustRightInd w:val="0"/>
        <w:spacing w:after="0"/>
        <w:ind w:left="0" w:firstLine="851"/>
        <w:jc w:val="both"/>
        <w:rPr>
          <w:rFonts w:ascii="Times New Roman" w:hAnsi="Times New Roman"/>
          <w:color w:val="000000" w:themeColor="text1"/>
          <w:spacing w:val="-9"/>
          <w:sz w:val="28"/>
          <w:szCs w:val="28"/>
          <w:lang w:val="uk-UA"/>
        </w:rPr>
      </w:pPr>
    </w:p>
    <w:p w14:paraId="7E8D47CA" w14:textId="77777777" w:rsidR="0099070E" w:rsidRPr="001E066F" w:rsidRDefault="0099070E" w:rsidP="001E066F">
      <w:pPr>
        <w:pStyle w:val="a3"/>
        <w:numPr>
          <w:ilvl w:val="0"/>
          <w:numId w:val="3"/>
        </w:numPr>
        <w:tabs>
          <w:tab w:val="num" w:pos="0"/>
        </w:tabs>
        <w:spacing w:after="0"/>
        <w:ind w:left="0"/>
        <w:jc w:val="center"/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</w:pPr>
      <w:r w:rsidRPr="001E066F"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>Interaction</w:t>
      </w:r>
    </w:p>
    <w:p w14:paraId="0D081D07" w14:textId="77777777" w:rsidR="0099070E" w:rsidRPr="001E066F" w:rsidRDefault="0099070E" w:rsidP="001E066F">
      <w:pPr>
        <w:pStyle w:val="a3"/>
        <w:tabs>
          <w:tab w:val="num" w:pos="0"/>
        </w:tabs>
        <w:spacing w:after="0"/>
        <w:ind w:left="0"/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</w:pPr>
    </w:p>
    <w:p w14:paraId="0B4E46C6" w14:textId="2A06E2EB" w:rsidR="0099070E" w:rsidRPr="001E066F" w:rsidRDefault="00AE3FEC" w:rsidP="00DA3721">
      <w:pPr>
        <w:pStyle w:val="a3"/>
        <w:numPr>
          <w:ilvl w:val="1"/>
          <w:numId w:val="3"/>
        </w:numPr>
        <w:tabs>
          <w:tab w:val="left" w:pos="1418"/>
        </w:tabs>
        <w:spacing w:after="0"/>
        <w:ind w:left="0" w:firstLine="710"/>
        <w:jc w:val="both"/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The Center </w:t>
      </w:r>
      <w:r w:rsidR="0099070E" w:rsidRPr="001E066F">
        <w:rPr>
          <w:rFonts w:ascii="Times New Roman" w:hAnsi="Times New Roman"/>
          <w:color w:val="000000" w:themeColor="text1"/>
          <w:sz w:val="28"/>
          <w:szCs w:val="28"/>
          <w:lang w:val="uk-UA"/>
        </w:rPr>
        <w:t>interacts with other structural subdivisions of the NSSU, subdivisions of bodies, institutions and establishments within the limits of its powers.</w:t>
      </w:r>
    </w:p>
    <w:p w14:paraId="54FDDA5E" w14:textId="01F74C82" w:rsidR="0099070E" w:rsidRPr="001E066F" w:rsidRDefault="0099070E" w:rsidP="00DA3721">
      <w:pPr>
        <w:pStyle w:val="a3"/>
        <w:numPr>
          <w:ilvl w:val="1"/>
          <w:numId w:val="3"/>
        </w:numPr>
        <w:tabs>
          <w:tab w:val="left" w:pos="1418"/>
        </w:tabs>
        <w:spacing w:after="0"/>
        <w:ind w:left="0" w:firstLine="710"/>
        <w:jc w:val="both"/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</w:pPr>
      <w:r w:rsidRPr="001E066F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In accordance with the requirements of the NSSU Regulations and orders of </w:t>
      </w:r>
      <w:r w:rsidR="00AE3FEC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the Rector, the Center's employees </w:t>
      </w:r>
      <w:r w:rsidRPr="001E066F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participate in the work of permanent and temporary interstructural formations of the NSSU: commissions, committees, working groups, etc., </w:t>
      </w:r>
      <w:r w:rsidR="00752D19" w:rsidRPr="001E066F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in particular, those formed on a </w:t>
      </w:r>
      <w:r w:rsidRPr="001E066F">
        <w:rPr>
          <w:rFonts w:ascii="Times New Roman" w:hAnsi="Times New Roman"/>
          <w:color w:val="000000" w:themeColor="text1"/>
          <w:sz w:val="28"/>
          <w:szCs w:val="28"/>
          <w:lang w:val="uk-UA"/>
        </w:rPr>
        <w:t>project-targeted basis, to implement interrelated tasks that require the combined efforts of various structural units of the NSSU.</w:t>
      </w:r>
    </w:p>
    <w:p w14:paraId="29AF2A15" w14:textId="77777777" w:rsidR="0099070E" w:rsidRPr="001E066F" w:rsidRDefault="0099070E" w:rsidP="001E066F">
      <w:pPr>
        <w:tabs>
          <w:tab w:val="left" w:pos="1418"/>
        </w:tabs>
        <w:jc w:val="both"/>
        <w:rPr>
          <w:b/>
          <w:sz w:val="28"/>
          <w:szCs w:val="28"/>
        </w:rPr>
      </w:pPr>
    </w:p>
    <w:p w14:paraId="3FEE2A9D" w14:textId="77777777" w:rsidR="0099070E" w:rsidRPr="001E066F" w:rsidRDefault="0099070E" w:rsidP="001E066F">
      <w:pPr>
        <w:tabs>
          <w:tab w:val="left" w:pos="1418"/>
        </w:tabs>
        <w:jc w:val="both"/>
        <w:rPr>
          <w:b/>
          <w:sz w:val="28"/>
          <w:szCs w:val="28"/>
        </w:rPr>
      </w:pPr>
    </w:p>
    <w:p w14:paraId="2EE5B1B6" w14:textId="77777777" w:rsidR="000822E9" w:rsidRPr="001E066F" w:rsidRDefault="000822E9" w:rsidP="001E066F">
      <w:pPr>
        <w:jc w:val="both"/>
        <w:rPr>
          <w:b/>
          <w:sz w:val="28"/>
          <w:szCs w:val="28"/>
        </w:rPr>
      </w:pPr>
    </w:p>
    <w:p w14:paraId="3CDF6371" w14:textId="77777777" w:rsidR="000822E9" w:rsidRPr="001E066F" w:rsidRDefault="000822E9" w:rsidP="001E066F">
      <w:pPr>
        <w:jc w:val="both"/>
        <w:rPr>
          <w:b/>
          <w:sz w:val="28"/>
          <w:szCs w:val="28"/>
        </w:rPr>
      </w:pPr>
    </w:p>
    <w:p w14:paraId="60F6B519" w14:textId="77777777" w:rsidR="000822E9" w:rsidRPr="001E066F" w:rsidRDefault="000822E9" w:rsidP="001E066F">
      <w:pPr>
        <w:jc w:val="both"/>
        <w:rPr>
          <w:b/>
          <w:sz w:val="28"/>
          <w:szCs w:val="28"/>
        </w:rPr>
      </w:pPr>
    </w:p>
    <w:p w14:paraId="738E721F" w14:textId="77777777" w:rsidR="000822E9" w:rsidRPr="001E066F" w:rsidRDefault="000822E9" w:rsidP="001E066F">
      <w:pPr>
        <w:jc w:val="both"/>
        <w:rPr>
          <w:b/>
          <w:sz w:val="28"/>
          <w:szCs w:val="28"/>
        </w:rPr>
      </w:pPr>
    </w:p>
    <w:p w14:paraId="3ABCFAA2" w14:textId="77777777" w:rsidR="000822E9" w:rsidRPr="001E066F" w:rsidRDefault="000822E9" w:rsidP="001E066F">
      <w:pPr>
        <w:jc w:val="both"/>
        <w:rPr>
          <w:b/>
          <w:sz w:val="28"/>
          <w:szCs w:val="28"/>
        </w:rPr>
      </w:pPr>
    </w:p>
    <w:p w14:paraId="7EE7FDED" w14:textId="77777777" w:rsidR="000822E9" w:rsidRPr="001E066F" w:rsidRDefault="000822E9" w:rsidP="001E066F">
      <w:pPr>
        <w:jc w:val="both"/>
        <w:rPr>
          <w:b/>
          <w:sz w:val="28"/>
          <w:szCs w:val="28"/>
        </w:rPr>
      </w:pPr>
    </w:p>
    <w:p w14:paraId="25056E93" w14:textId="77777777" w:rsidR="000822E9" w:rsidRPr="001E066F" w:rsidRDefault="000822E9" w:rsidP="001E066F">
      <w:pPr>
        <w:jc w:val="both"/>
        <w:rPr>
          <w:b/>
          <w:sz w:val="28"/>
          <w:szCs w:val="28"/>
        </w:rPr>
      </w:pPr>
    </w:p>
    <w:p w14:paraId="5C6FD272" w14:textId="77777777" w:rsidR="000822E9" w:rsidRPr="001E066F" w:rsidRDefault="000822E9" w:rsidP="001E066F">
      <w:pPr>
        <w:jc w:val="both"/>
        <w:rPr>
          <w:b/>
          <w:sz w:val="28"/>
          <w:szCs w:val="28"/>
        </w:rPr>
      </w:pPr>
    </w:p>
    <w:p w14:paraId="48E93F79" w14:textId="77777777" w:rsidR="000822E9" w:rsidRPr="001E066F" w:rsidRDefault="000822E9" w:rsidP="001E066F">
      <w:pPr>
        <w:jc w:val="both"/>
        <w:rPr>
          <w:b/>
          <w:sz w:val="28"/>
          <w:szCs w:val="28"/>
        </w:rPr>
      </w:pPr>
    </w:p>
    <w:p w14:paraId="3734D98D" w14:textId="77777777" w:rsidR="000822E9" w:rsidRPr="001E066F" w:rsidRDefault="000822E9" w:rsidP="001E066F">
      <w:pPr>
        <w:jc w:val="both"/>
        <w:rPr>
          <w:b/>
          <w:sz w:val="28"/>
          <w:szCs w:val="28"/>
        </w:rPr>
      </w:pPr>
    </w:p>
    <w:p w14:paraId="591D65B0" w14:textId="5A3E734D" w:rsidR="00AE3FEC" w:rsidRDefault="00AE3FEC" w:rsidP="001E066F">
      <w:pPr>
        <w:jc w:val="both"/>
        <w:rPr>
          <w:b/>
          <w:sz w:val="28"/>
          <w:szCs w:val="28"/>
        </w:rPr>
      </w:pPr>
    </w:p>
    <w:p w14:paraId="28DA3F45" w14:textId="77777777" w:rsidR="00DA3721" w:rsidRDefault="00DA3721" w:rsidP="001E066F">
      <w:pPr>
        <w:jc w:val="both"/>
        <w:rPr>
          <w:b/>
          <w:sz w:val="28"/>
          <w:szCs w:val="28"/>
        </w:rPr>
      </w:pPr>
    </w:p>
    <w:p w14:paraId="51A8246A" w14:textId="3A89C4CF" w:rsidR="00AE3FEC" w:rsidRDefault="00AE3FEC" w:rsidP="001E066F">
      <w:pPr>
        <w:jc w:val="both"/>
        <w:rPr>
          <w:b/>
          <w:sz w:val="28"/>
          <w:szCs w:val="28"/>
        </w:rPr>
      </w:pPr>
    </w:p>
    <w:p w14:paraId="52500BEB" w14:textId="63E62497" w:rsidR="00AE3FEC" w:rsidRDefault="00AE3FEC" w:rsidP="001E066F">
      <w:pPr>
        <w:jc w:val="both"/>
        <w:rPr>
          <w:b/>
          <w:sz w:val="28"/>
          <w:szCs w:val="28"/>
        </w:rPr>
      </w:pPr>
    </w:p>
    <w:p w14:paraId="0F16961E" w14:textId="7089A788" w:rsidR="00AE3FEC" w:rsidRDefault="00AE3FEC" w:rsidP="001E066F">
      <w:pPr>
        <w:jc w:val="both"/>
        <w:rPr>
          <w:b/>
          <w:sz w:val="28"/>
          <w:szCs w:val="28"/>
        </w:rPr>
      </w:pPr>
    </w:p>
    <w:p w14:paraId="6BECF3CE" w14:textId="5A53E67B" w:rsidR="00AE3FEC" w:rsidRDefault="00AE3FEC" w:rsidP="001E066F">
      <w:pPr>
        <w:jc w:val="both"/>
        <w:rPr>
          <w:b/>
          <w:sz w:val="28"/>
          <w:szCs w:val="28"/>
        </w:rPr>
      </w:pPr>
    </w:p>
    <w:p w14:paraId="5FBDD446" w14:textId="1085683C" w:rsidR="002606FD" w:rsidRDefault="002606FD" w:rsidP="001E066F">
      <w:pPr>
        <w:jc w:val="both"/>
        <w:rPr>
          <w:b/>
          <w:sz w:val="28"/>
          <w:szCs w:val="28"/>
        </w:rPr>
      </w:pPr>
    </w:p>
    <w:p w14:paraId="68FC815D" w14:textId="39FBB623" w:rsidR="002606FD" w:rsidRDefault="002606FD" w:rsidP="001E066F">
      <w:pPr>
        <w:jc w:val="both"/>
        <w:rPr>
          <w:b/>
          <w:sz w:val="28"/>
          <w:szCs w:val="28"/>
        </w:rPr>
      </w:pPr>
    </w:p>
    <w:p w14:paraId="08871F08" w14:textId="42BE1FDE" w:rsidR="002606FD" w:rsidRDefault="002606FD" w:rsidP="001E066F">
      <w:pPr>
        <w:jc w:val="both"/>
        <w:rPr>
          <w:b/>
          <w:sz w:val="28"/>
          <w:szCs w:val="28"/>
        </w:rPr>
      </w:pPr>
    </w:p>
    <w:p w14:paraId="12D956B3" w14:textId="36DFDCB5" w:rsidR="002606FD" w:rsidRDefault="002606FD" w:rsidP="001E066F">
      <w:pPr>
        <w:jc w:val="both"/>
        <w:rPr>
          <w:b/>
          <w:sz w:val="28"/>
          <w:szCs w:val="28"/>
        </w:rPr>
      </w:pPr>
    </w:p>
    <w:p w14:paraId="55C29699" w14:textId="5D1BC89C" w:rsidR="00956C1D" w:rsidRDefault="00956C1D" w:rsidP="001E066F">
      <w:pPr>
        <w:jc w:val="both"/>
        <w:rPr>
          <w:b/>
          <w:sz w:val="28"/>
          <w:szCs w:val="28"/>
        </w:rPr>
      </w:pPr>
    </w:p>
    <w:p w14:paraId="0DEBF326" w14:textId="77777777" w:rsidR="00EC2590" w:rsidRPr="001E066F" w:rsidRDefault="00EC2590" w:rsidP="001E066F">
      <w:pPr>
        <w:jc w:val="both"/>
        <w:rPr>
          <w:b/>
          <w:sz w:val="28"/>
          <w:szCs w:val="28"/>
        </w:rPr>
      </w:pPr>
    </w:p>
    <w:p w14:paraId="251840A1" w14:textId="77777777" w:rsidR="00956C1D" w:rsidRPr="001E066F" w:rsidRDefault="00956C1D" w:rsidP="001E066F">
      <w:pPr>
        <w:jc w:val="both"/>
        <w:rPr>
          <w:b/>
          <w:sz w:val="28"/>
          <w:szCs w:val="28"/>
        </w:rPr>
      </w:pPr>
    </w:p>
    <w:p w14:paraId="2E741A2F" w14:textId="77777777" w:rsidR="000822E9" w:rsidRPr="001E066F" w:rsidRDefault="000822E9" w:rsidP="001E066F">
      <w:pPr>
        <w:jc w:val="both"/>
        <w:rPr>
          <w:b/>
          <w:sz w:val="28"/>
          <w:szCs w:val="28"/>
        </w:rPr>
      </w:pPr>
    </w:p>
    <w:p w14:paraId="66513DD2" w14:textId="77777777" w:rsidR="00851A26" w:rsidRPr="00851A26" w:rsidRDefault="00851A26" w:rsidP="00851A26">
      <w:pPr>
        <w:jc w:val="both"/>
        <w:rPr>
          <w:b/>
          <w:sz w:val="28"/>
          <w:szCs w:val="28"/>
        </w:rPr>
      </w:pPr>
      <w:r w:rsidRPr="00851A26">
        <w:rPr>
          <w:b/>
          <w:sz w:val="28"/>
          <w:szCs w:val="28"/>
        </w:rPr>
        <w:t>DONE:</w:t>
      </w:r>
    </w:p>
    <w:p w14:paraId="55BD8757" w14:textId="77777777" w:rsidR="00851A26" w:rsidRPr="00851A26" w:rsidRDefault="00851A26" w:rsidP="00851A26">
      <w:pPr>
        <w:jc w:val="both"/>
        <w:rPr>
          <w:sz w:val="28"/>
          <w:szCs w:val="28"/>
        </w:rPr>
      </w:pPr>
    </w:p>
    <w:p w14:paraId="62FDFD94" w14:textId="77777777" w:rsidR="00851A26" w:rsidRPr="00851A26" w:rsidRDefault="00851A26" w:rsidP="00851A26">
      <w:pPr>
        <w:jc w:val="both"/>
        <w:rPr>
          <w:sz w:val="28"/>
          <w:szCs w:val="28"/>
        </w:rPr>
      </w:pPr>
      <w:r w:rsidRPr="00851A26">
        <w:rPr>
          <w:sz w:val="28"/>
          <w:szCs w:val="28"/>
        </w:rPr>
        <w:t>Chief Specialist</w:t>
      </w:r>
    </w:p>
    <w:p w14:paraId="44F602F6" w14:textId="77777777" w:rsidR="00851A26" w:rsidRPr="00851A26" w:rsidRDefault="00851A26" w:rsidP="00851A26">
      <w:pPr>
        <w:jc w:val="both"/>
        <w:rPr>
          <w:sz w:val="28"/>
          <w:szCs w:val="28"/>
        </w:rPr>
      </w:pPr>
      <w:r w:rsidRPr="00851A26">
        <w:rPr>
          <w:sz w:val="28"/>
          <w:szCs w:val="28"/>
        </w:rPr>
        <w:t>of the legal department</w:t>
      </w:r>
    </w:p>
    <w:p w14:paraId="2CDC7C4C" w14:textId="77777777" w:rsidR="00851A26" w:rsidRPr="00851A26" w:rsidRDefault="00851A26" w:rsidP="00851A26">
      <w:pPr>
        <w:tabs>
          <w:tab w:val="left" w:pos="7676"/>
        </w:tabs>
        <w:jc w:val="both"/>
        <w:rPr>
          <w:sz w:val="28"/>
          <w:szCs w:val="28"/>
        </w:rPr>
      </w:pPr>
      <w:r w:rsidRPr="00851A26">
        <w:rPr>
          <w:sz w:val="28"/>
          <w:szCs w:val="28"/>
        </w:rPr>
        <w:t>_____________ 2025 Alina Klimenko</w:t>
      </w:r>
    </w:p>
    <w:p w14:paraId="21993CCA" w14:textId="77777777" w:rsidR="00851A26" w:rsidRPr="00851A26" w:rsidRDefault="00851A26" w:rsidP="00851A26">
      <w:pPr>
        <w:jc w:val="both"/>
        <w:rPr>
          <w:b/>
          <w:sz w:val="28"/>
          <w:szCs w:val="28"/>
        </w:rPr>
      </w:pPr>
    </w:p>
    <w:p w14:paraId="0EBDC84F" w14:textId="77777777" w:rsidR="00851A26" w:rsidRPr="00851A26" w:rsidRDefault="00851A26" w:rsidP="00851A26">
      <w:pPr>
        <w:jc w:val="both"/>
        <w:rPr>
          <w:b/>
          <w:sz w:val="28"/>
          <w:szCs w:val="28"/>
        </w:rPr>
      </w:pPr>
      <w:r w:rsidRPr="00851A26">
        <w:rPr>
          <w:b/>
          <w:sz w:val="28"/>
          <w:szCs w:val="28"/>
        </w:rPr>
        <w:lastRenderedPageBreak/>
        <w:t>APPROVED:</w:t>
      </w:r>
    </w:p>
    <w:p w14:paraId="21BA37A6" w14:textId="77777777" w:rsidR="00851A26" w:rsidRPr="00851A26" w:rsidRDefault="00851A26" w:rsidP="00851A26">
      <w:pPr>
        <w:jc w:val="both"/>
        <w:rPr>
          <w:sz w:val="28"/>
          <w:szCs w:val="28"/>
        </w:rPr>
      </w:pPr>
    </w:p>
    <w:p w14:paraId="7FF59093" w14:textId="77777777" w:rsidR="00851A26" w:rsidRPr="00851A26" w:rsidRDefault="00851A26" w:rsidP="00851A26">
      <w:pPr>
        <w:jc w:val="both"/>
        <w:rPr>
          <w:sz w:val="28"/>
          <w:szCs w:val="28"/>
        </w:rPr>
      </w:pPr>
      <w:r w:rsidRPr="00851A26">
        <w:rPr>
          <w:sz w:val="28"/>
          <w:szCs w:val="28"/>
        </w:rPr>
        <w:t>Chief of staff</w:t>
      </w:r>
    </w:p>
    <w:p w14:paraId="0AB85D3A" w14:textId="77777777" w:rsidR="00851A26" w:rsidRPr="00851A26" w:rsidRDefault="00851A26" w:rsidP="00851A26">
      <w:pPr>
        <w:tabs>
          <w:tab w:val="left" w:pos="2127"/>
          <w:tab w:val="left" w:pos="7035"/>
        </w:tabs>
        <w:jc w:val="both"/>
        <w:rPr>
          <w:sz w:val="28"/>
          <w:szCs w:val="28"/>
        </w:rPr>
      </w:pPr>
      <w:r w:rsidRPr="00851A26">
        <w:rPr>
          <w:sz w:val="28"/>
          <w:szCs w:val="28"/>
        </w:rPr>
        <w:t>_____________ 2025                                                                        Zenovius Cold</w:t>
      </w:r>
    </w:p>
    <w:p w14:paraId="5DDD3D6E" w14:textId="77777777" w:rsidR="00851A26" w:rsidRPr="00851A26" w:rsidRDefault="00851A26" w:rsidP="00851A26">
      <w:pPr>
        <w:jc w:val="both"/>
        <w:rPr>
          <w:sz w:val="28"/>
          <w:szCs w:val="28"/>
        </w:rPr>
      </w:pPr>
    </w:p>
    <w:p w14:paraId="0B8A8A1E" w14:textId="77777777" w:rsidR="00851A26" w:rsidRPr="00851A26" w:rsidRDefault="00851A26" w:rsidP="00851A26">
      <w:pPr>
        <w:jc w:val="both"/>
        <w:rPr>
          <w:sz w:val="28"/>
          <w:szCs w:val="28"/>
        </w:rPr>
      </w:pPr>
      <w:r w:rsidRPr="00851A26">
        <w:rPr>
          <w:sz w:val="28"/>
          <w:szCs w:val="28"/>
        </w:rPr>
        <w:t>Deputy Head of the</w:t>
      </w:r>
    </w:p>
    <w:p w14:paraId="5CE15C9D" w14:textId="77777777" w:rsidR="00851A26" w:rsidRPr="00851A26" w:rsidRDefault="00851A26" w:rsidP="00851A26">
      <w:pPr>
        <w:jc w:val="both"/>
        <w:rPr>
          <w:sz w:val="28"/>
          <w:szCs w:val="28"/>
        </w:rPr>
      </w:pPr>
      <w:r w:rsidRPr="00851A26">
        <w:rPr>
          <w:sz w:val="28"/>
          <w:szCs w:val="28"/>
        </w:rPr>
        <w:t>of the legal department</w:t>
      </w:r>
    </w:p>
    <w:p w14:paraId="4CAAEA52" w14:textId="77777777" w:rsidR="00851A26" w:rsidRPr="00851A26" w:rsidRDefault="00851A26" w:rsidP="00851A26">
      <w:pPr>
        <w:jc w:val="both"/>
        <w:rPr>
          <w:sz w:val="28"/>
          <w:szCs w:val="28"/>
        </w:rPr>
      </w:pPr>
      <w:r w:rsidRPr="00851A26">
        <w:rPr>
          <w:sz w:val="28"/>
          <w:szCs w:val="28"/>
        </w:rPr>
        <w:t>_____________ 2025 Iryna PANASENKO</w:t>
      </w:r>
    </w:p>
    <w:p w14:paraId="53EC2C39" w14:textId="77777777" w:rsidR="00851A26" w:rsidRPr="00851A26" w:rsidRDefault="00851A26" w:rsidP="00851A26">
      <w:pPr>
        <w:jc w:val="both"/>
        <w:rPr>
          <w:sz w:val="28"/>
          <w:szCs w:val="28"/>
        </w:rPr>
      </w:pPr>
    </w:p>
    <w:p w14:paraId="266957C8" w14:textId="77777777" w:rsidR="00851A26" w:rsidRPr="00851A26" w:rsidRDefault="00851A26" w:rsidP="00851A26">
      <w:pPr>
        <w:jc w:val="both"/>
        <w:rPr>
          <w:sz w:val="28"/>
          <w:szCs w:val="28"/>
        </w:rPr>
      </w:pPr>
      <w:r w:rsidRPr="00851A26">
        <w:rPr>
          <w:sz w:val="28"/>
          <w:szCs w:val="28"/>
        </w:rPr>
        <w:t>Head of the department</w:t>
      </w:r>
    </w:p>
    <w:p w14:paraId="32595BAA" w14:textId="77777777" w:rsidR="00851A26" w:rsidRPr="00851A26" w:rsidRDefault="00851A26" w:rsidP="00851A26">
      <w:pPr>
        <w:jc w:val="both"/>
        <w:rPr>
          <w:sz w:val="28"/>
          <w:szCs w:val="28"/>
        </w:rPr>
      </w:pPr>
      <w:r w:rsidRPr="00851A26">
        <w:rPr>
          <w:sz w:val="28"/>
          <w:szCs w:val="28"/>
        </w:rPr>
        <w:t>on work with personnel</w:t>
      </w:r>
    </w:p>
    <w:p w14:paraId="291E5197" w14:textId="77777777" w:rsidR="00851A26" w:rsidRPr="00851A26" w:rsidRDefault="00851A26" w:rsidP="00851A26">
      <w:pPr>
        <w:jc w:val="both"/>
        <w:rPr>
          <w:sz w:val="28"/>
          <w:szCs w:val="28"/>
        </w:rPr>
      </w:pPr>
      <w:r w:rsidRPr="00851A26">
        <w:rPr>
          <w:sz w:val="28"/>
          <w:szCs w:val="28"/>
        </w:rPr>
        <w:t>_____________ 2025 Oleg Tsymbalyuk</w:t>
      </w:r>
    </w:p>
    <w:p w14:paraId="0B2CD69D" w14:textId="77777777" w:rsidR="00851A26" w:rsidRPr="00851A26" w:rsidRDefault="00851A26" w:rsidP="00851A26">
      <w:pPr>
        <w:jc w:val="both"/>
        <w:rPr>
          <w:sz w:val="28"/>
          <w:szCs w:val="28"/>
        </w:rPr>
      </w:pPr>
    </w:p>
    <w:p w14:paraId="523206D2" w14:textId="77777777" w:rsidR="00851A26" w:rsidRPr="00851A26" w:rsidRDefault="00851A26" w:rsidP="00851A26">
      <w:pPr>
        <w:jc w:val="both"/>
        <w:rPr>
          <w:sz w:val="28"/>
          <w:szCs w:val="28"/>
        </w:rPr>
      </w:pPr>
      <w:r w:rsidRPr="00851A26">
        <w:rPr>
          <w:sz w:val="28"/>
          <w:szCs w:val="28"/>
        </w:rPr>
        <w:t xml:space="preserve">Head of the department </w:t>
      </w:r>
    </w:p>
    <w:p w14:paraId="643C928F" w14:textId="77777777" w:rsidR="00851A26" w:rsidRPr="00851A26" w:rsidRDefault="00851A26" w:rsidP="00851A26">
      <w:pPr>
        <w:jc w:val="both"/>
        <w:rPr>
          <w:sz w:val="28"/>
          <w:szCs w:val="28"/>
        </w:rPr>
      </w:pPr>
      <w:r w:rsidRPr="00851A26">
        <w:rPr>
          <w:sz w:val="28"/>
          <w:szCs w:val="28"/>
        </w:rPr>
        <w:t xml:space="preserve">documentary support </w:t>
      </w:r>
    </w:p>
    <w:p w14:paraId="02CF63DA" w14:textId="77777777" w:rsidR="00851A26" w:rsidRPr="00851A26" w:rsidRDefault="00851A26" w:rsidP="00851A26">
      <w:pPr>
        <w:jc w:val="both"/>
        <w:rPr>
          <w:sz w:val="28"/>
          <w:szCs w:val="28"/>
        </w:rPr>
      </w:pPr>
      <w:r w:rsidRPr="00851A26">
        <w:rPr>
          <w:sz w:val="28"/>
          <w:szCs w:val="28"/>
        </w:rPr>
        <w:t>and control</w:t>
      </w:r>
    </w:p>
    <w:p w14:paraId="693644E3" w14:textId="77777777" w:rsidR="00851A26" w:rsidRPr="00851A26" w:rsidRDefault="00851A26" w:rsidP="00851A26">
      <w:pPr>
        <w:jc w:val="both"/>
        <w:rPr>
          <w:sz w:val="28"/>
          <w:szCs w:val="28"/>
        </w:rPr>
      </w:pPr>
      <w:r w:rsidRPr="00851A26">
        <w:rPr>
          <w:sz w:val="28"/>
          <w:szCs w:val="28"/>
        </w:rPr>
        <w:t>_____________ 2025 Tatiana SHALAYEVA</w:t>
      </w:r>
    </w:p>
    <w:p w14:paraId="61FD9620" w14:textId="77777777" w:rsidR="00851A26" w:rsidRPr="00851A26" w:rsidRDefault="00851A26" w:rsidP="00851A26">
      <w:pPr>
        <w:spacing w:after="160" w:line="254" w:lineRule="auto"/>
        <w:rPr>
          <w:rFonts w:ascii="Calibri" w:eastAsia="Calibri" w:hAnsi="Calibri"/>
          <w:sz w:val="22"/>
          <w:szCs w:val="22"/>
          <w:lang w:eastAsia="en-US"/>
        </w:rPr>
      </w:pPr>
    </w:p>
    <w:p w14:paraId="28417E6D" w14:textId="04619ADA" w:rsidR="00ED7CC2" w:rsidRPr="001E066F" w:rsidRDefault="00ED7CC2" w:rsidP="001E066F">
      <w:pPr>
        <w:jc w:val="both"/>
        <w:rPr>
          <w:sz w:val="28"/>
          <w:szCs w:val="28"/>
        </w:rPr>
      </w:pPr>
    </w:p>
    <w:sectPr w:rsidR="00ED7CC2" w:rsidRPr="001E066F" w:rsidSect="008211B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021C13"/>
    <w:multiLevelType w:val="multilevel"/>
    <w:tmpl w:val="EE44481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5.4.%3."/>
      <w:lvlJc w:val="left"/>
      <w:pPr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2243253"/>
    <w:multiLevelType w:val="multilevel"/>
    <w:tmpl w:val="EE44481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5.4.%3."/>
      <w:lvlJc w:val="left"/>
      <w:pPr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2F15844"/>
    <w:multiLevelType w:val="multilevel"/>
    <w:tmpl w:val="29502E3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30"/>
        </w:tabs>
        <w:ind w:left="1430" w:hanging="720"/>
      </w:pPr>
      <w:rPr>
        <w:rFonts w:hint="default"/>
        <w:b w:val="0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3" w15:restartNumberingAfterBreak="0">
    <w:nsid w:val="23B76CA7"/>
    <w:multiLevelType w:val="multilevel"/>
    <w:tmpl w:val="29502E3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30"/>
        </w:tabs>
        <w:ind w:left="1430" w:hanging="720"/>
      </w:pPr>
      <w:rPr>
        <w:rFonts w:hint="default"/>
        <w:b w:val="0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4" w15:restartNumberingAfterBreak="0">
    <w:nsid w:val="35A40F2B"/>
    <w:multiLevelType w:val="singleLevel"/>
    <w:tmpl w:val="B25260CC"/>
    <w:lvl w:ilvl="0">
      <w:start w:val="1"/>
      <w:numFmt w:val="decimal"/>
      <w:lvlText w:val="6.%1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5" w15:restartNumberingAfterBreak="0">
    <w:nsid w:val="37F620F0"/>
    <w:multiLevelType w:val="multilevel"/>
    <w:tmpl w:val="EE44481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5.4.%3."/>
      <w:lvlJc w:val="left"/>
      <w:pPr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38100019"/>
    <w:multiLevelType w:val="hybridMultilevel"/>
    <w:tmpl w:val="3C64314E"/>
    <w:lvl w:ilvl="0" w:tplc="11F8C982">
      <w:start w:val="1"/>
      <w:numFmt w:val="decimal"/>
      <w:lvlText w:val="4.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BA42B4"/>
    <w:multiLevelType w:val="multilevel"/>
    <w:tmpl w:val="A54851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30"/>
        </w:tabs>
        <w:ind w:left="1430" w:hanging="720"/>
      </w:pPr>
      <w:rPr>
        <w:rFonts w:hint="default"/>
        <w:b w:val="0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1430"/>
        </w:tabs>
        <w:ind w:left="1430" w:hanging="720"/>
      </w:pPr>
      <w:rPr>
        <w:rFonts w:hint="default"/>
        <w:strike w:val="0"/>
        <w:color w:val="auto"/>
      </w:rPr>
    </w:lvl>
    <w:lvl w:ilvl="3">
      <w:start w:val="1"/>
      <w:numFmt w:val="decimal"/>
      <w:isLgl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8" w15:restartNumberingAfterBreak="0">
    <w:nsid w:val="41F1067F"/>
    <w:multiLevelType w:val="multilevel"/>
    <w:tmpl w:val="34947E7C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20" w:hanging="2160"/>
      </w:pPr>
      <w:rPr>
        <w:rFonts w:hint="default"/>
      </w:rPr>
    </w:lvl>
  </w:abstractNum>
  <w:abstractNum w:abstractNumId="9" w15:restartNumberingAfterBreak="0">
    <w:nsid w:val="50760F64"/>
    <w:multiLevelType w:val="multilevel"/>
    <w:tmpl w:val="7D2463EC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ascii="Times New Roman CYR" w:hAnsi="Times New Roman CYR"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780" w:hanging="720"/>
      </w:pPr>
      <w:rPr>
        <w:rFonts w:ascii="Times New Roman CYR" w:hAnsi="Times New Roman CYR" w:hint="default"/>
      </w:rPr>
    </w:lvl>
    <w:lvl w:ilvl="3">
      <w:start w:val="1"/>
      <w:numFmt w:val="decimal"/>
      <w:isLgl/>
      <w:lvlText w:val="%1.%2.%3.%4."/>
      <w:lvlJc w:val="left"/>
      <w:pPr>
        <w:ind w:left="2490" w:hanging="1080"/>
      </w:pPr>
      <w:rPr>
        <w:rFonts w:ascii="Times New Roman CYR" w:hAnsi="Times New Roman CYR" w:hint="default"/>
      </w:rPr>
    </w:lvl>
    <w:lvl w:ilvl="4">
      <w:start w:val="1"/>
      <w:numFmt w:val="decimal"/>
      <w:isLgl/>
      <w:lvlText w:val="%1.%2.%3.%4.%5."/>
      <w:lvlJc w:val="left"/>
      <w:pPr>
        <w:ind w:left="2840" w:hanging="1080"/>
      </w:pPr>
      <w:rPr>
        <w:rFonts w:ascii="Times New Roman CYR" w:hAnsi="Times New Roman CYR" w:hint="default"/>
      </w:rPr>
    </w:lvl>
    <w:lvl w:ilvl="5">
      <w:start w:val="1"/>
      <w:numFmt w:val="decimal"/>
      <w:isLgl/>
      <w:lvlText w:val="%1.%2.%3.%4.%5.%6."/>
      <w:lvlJc w:val="left"/>
      <w:pPr>
        <w:ind w:left="3550" w:hanging="1440"/>
      </w:pPr>
      <w:rPr>
        <w:rFonts w:ascii="Times New Roman CYR" w:hAnsi="Times New Roman CYR" w:hint="default"/>
      </w:rPr>
    </w:lvl>
    <w:lvl w:ilvl="6">
      <w:start w:val="1"/>
      <w:numFmt w:val="decimal"/>
      <w:isLgl/>
      <w:lvlText w:val="%1.%2.%3.%4.%5.%6.%7."/>
      <w:lvlJc w:val="left"/>
      <w:pPr>
        <w:ind w:left="4260" w:hanging="1800"/>
      </w:pPr>
      <w:rPr>
        <w:rFonts w:ascii="Times New Roman CYR" w:hAnsi="Times New Roman CYR" w:hint="default"/>
      </w:rPr>
    </w:lvl>
    <w:lvl w:ilvl="7">
      <w:start w:val="1"/>
      <w:numFmt w:val="decimal"/>
      <w:isLgl/>
      <w:lvlText w:val="%1.%2.%3.%4.%5.%6.%7.%8."/>
      <w:lvlJc w:val="left"/>
      <w:pPr>
        <w:ind w:left="4610" w:hanging="1800"/>
      </w:pPr>
      <w:rPr>
        <w:rFonts w:ascii="Times New Roman CYR" w:hAnsi="Times New Roman CYR" w:hint="default"/>
      </w:rPr>
    </w:lvl>
    <w:lvl w:ilvl="8">
      <w:start w:val="1"/>
      <w:numFmt w:val="decimal"/>
      <w:isLgl/>
      <w:lvlText w:val="%1.%2.%3.%4.%5.%6.%7.%8.%9."/>
      <w:lvlJc w:val="left"/>
      <w:pPr>
        <w:ind w:left="5320" w:hanging="2160"/>
      </w:pPr>
      <w:rPr>
        <w:rFonts w:ascii="Times New Roman CYR" w:hAnsi="Times New Roman CYR" w:hint="default"/>
      </w:rPr>
    </w:lvl>
  </w:abstractNum>
  <w:abstractNum w:abstractNumId="10" w15:restartNumberingAfterBreak="0">
    <w:nsid w:val="5B9372EB"/>
    <w:multiLevelType w:val="multilevel"/>
    <w:tmpl w:val="9940CA1C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strike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1" w15:restartNumberingAfterBreak="0">
    <w:nsid w:val="68747913"/>
    <w:multiLevelType w:val="multilevel"/>
    <w:tmpl w:val="29502E3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30"/>
        </w:tabs>
        <w:ind w:left="1430" w:hanging="720"/>
      </w:pPr>
      <w:rPr>
        <w:rFonts w:hint="default"/>
        <w:b w:val="0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12" w15:restartNumberingAfterBreak="0">
    <w:nsid w:val="69314880"/>
    <w:multiLevelType w:val="multilevel"/>
    <w:tmpl w:val="29502E3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30"/>
        </w:tabs>
        <w:ind w:left="1430" w:hanging="720"/>
      </w:pPr>
      <w:rPr>
        <w:rFonts w:hint="default"/>
        <w:b w:val="0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13" w15:restartNumberingAfterBreak="0">
    <w:nsid w:val="76BB2482"/>
    <w:multiLevelType w:val="multilevel"/>
    <w:tmpl w:val="A54851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30"/>
        </w:tabs>
        <w:ind w:left="1430" w:hanging="720"/>
      </w:pPr>
      <w:rPr>
        <w:rFonts w:hint="default"/>
        <w:b w:val="0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1430"/>
        </w:tabs>
        <w:ind w:left="1430" w:hanging="720"/>
      </w:pPr>
      <w:rPr>
        <w:rFonts w:hint="default"/>
        <w:strike w:val="0"/>
        <w:color w:val="auto"/>
      </w:rPr>
    </w:lvl>
    <w:lvl w:ilvl="3">
      <w:start w:val="1"/>
      <w:numFmt w:val="decimal"/>
      <w:isLgl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14" w15:restartNumberingAfterBreak="0">
    <w:nsid w:val="782B6D9A"/>
    <w:multiLevelType w:val="hybridMultilevel"/>
    <w:tmpl w:val="5A1099F4"/>
    <w:lvl w:ilvl="0" w:tplc="80DC18C8">
      <w:start w:val="1"/>
      <w:numFmt w:val="decimal"/>
      <w:lvlText w:val="5.%1."/>
      <w:lvlJc w:val="left"/>
      <w:pPr>
        <w:ind w:left="1429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3"/>
  </w:num>
  <w:num w:numId="3">
    <w:abstractNumId w:val="8"/>
  </w:num>
  <w:num w:numId="4">
    <w:abstractNumId w:val="11"/>
  </w:num>
  <w:num w:numId="5">
    <w:abstractNumId w:val="9"/>
  </w:num>
  <w:num w:numId="6">
    <w:abstractNumId w:val="12"/>
  </w:num>
  <w:num w:numId="7">
    <w:abstractNumId w:val="2"/>
  </w:num>
  <w:num w:numId="8">
    <w:abstractNumId w:val="4"/>
  </w:num>
  <w:num w:numId="9">
    <w:abstractNumId w:val="10"/>
  </w:num>
  <w:num w:numId="10">
    <w:abstractNumId w:val="6"/>
  </w:num>
  <w:num w:numId="11">
    <w:abstractNumId w:val="14"/>
  </w:num>
  <w:num w:numId="12">
    <w:abstractNumId w:val="1"/>
  </w:num>
  <w:num w:numId="13">
    <w:abstractNumId w:val="5"/>
  </w:num>
  <w:num w:numId="14">
    <w:abstractNumId w:val="0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36A0"/>
    <w:rsid w:val="00005C43"/>
    <w:rsid w:val="0002088B"/>
    <w:rsid w:val="00024621"/>
    <w:rsid w:val="0005677D"/>
    <w:rsid w:val="00062B29"/>
    <w:rsid w:val="00075B9E"/>
    <w:rsid w:val="000767F4"/>
    <w:rsid w:val="00076D09"/>
    <w:rsid w:val="000822E9"/>
    <w:rsid w:val="00082AD8"/>
    <w:rsid w:val="000B65DC"/>
    <w:rsid w:val="000B7FFC"/>
    <w:rsid w:val="000F0503"/>
    <w:rsid w:val="001059DE"/>
    <w:rsid w:val="00120BFF"/>
    <w:rsid w:val="00136CEF"/>
    <w:rsid w:val="0014621C"/>
    <w:rsid w:val="00164289"/>
    <w:rsid w:val="001659FB"/>
    <w:rsid w:val="001675AE"/>
    <w:rsid w:val="00175305"/>
    <w:rsid w:val="001A7096"/>
    <w:rsid w:val="001C2A05"/>
    <w:rsid w:val="001E066F"/>
    <w:rsid w:val="001E416D"/>
    <w:rsid w:val="001E5BE5"/>
    <w:rsid w:val="001E6511"/>
    <w:rsid w:val="002042C6"/>
    <w:rsid w:val="002160B9"/>
    <w:rsid w:val="00225E4F"/>
    <w:rsid w:val="00233068"/>
    <w:rsid w:val="00236293"/>
    <w:rsid w:val="0024795E"/>
    <w:rsid w:val="0025570D"/>
    <w:rsid w:val="002606FD"/>
    <w:rsid w:val="00265E30"/>
    <w:rsid w:val="002772A4"/>
    <w:rsid w:val="00283A33"/>
    <w:rsid w:val="002B0863"/>
    <w:rsid w:val="002B2F9A"/>
    <w:rsid w:val="002E743E"/>
    <w:rsid w:val="00307D13"/>
    <w:rsid w:val="00326052"/>
    <w:rsid w:val="003424F3"/>
    <w:rsid w:val="00355028"/>
    <w:rsid w:val="00362B18"/>
    <w:rsid w:val="003648AB"/>
    <w:rsid w:val="00386FBC"/>
    <w:rsid w:val="00391E06"/>
    <w:rsid w:val="003971AA"/>
    <w:rsid w:val="003A0DF8"/>
    <w:rsid w:val="003A45D6"/>
    <w:rsid w:val="003B1E6F"/>
    <w:rsid w:val="003B6AAD"/>
    <w:rsid w:val="003C433F"/>
    <w:rsid w:val="003E42E7"/>
    <w:rsid w:val="003F1C6D"/>
    <w:rsid w:val="00402A8A"/>
    <w:rsid w:val="00425B8E"/>
    <w:rsid w:val="00426554"/>
    <w:rsid w:val="00426877"/>
    <w:rsid w:val="00440C91"/>
    <w:rsid w:val="00440FD2"/>
    <w:rsid w:val="00445BCB"/>
    <w:rsid w:val="004564D2"/>
    <w:rsid w:val="004664E6"/>
    <w:rsid w:val="00484537"/>
    <w:rsid w:val="00485D86"/>
    <w:rsid w:val="00487A65"/>
    <w:rsid w:val="004B159D"/>
    <w:rsid w:val="004C6F3D"/>
    <w:rsid w:val="004D031A"/>
    <w:rsid w:val="004D6A31"/>
    <w:rsid w:val="004E2B5D"/>
    <w:rsid w:val="004E3CF0"/>
    <w:rsid w:val="005200A0"/>
    <w:rsid w:val="00523433"/>
    <w:rsid w:val="00524062"/>
    <w:rsid w:val="005319DA"/>
    <w:rsid w:val="00547FAE"/>
    <w:rsid w:val="00550447"/>
    <w:rsid w:val="00563CB0"/>
    <w:rsid w:val="005652D5"/>
    <w:rsid w:val="005800F2"/>
    <w:rsid w:val="00582480"/>
    <w:rsid w:val="005B0BE9"/>
    <w:rsid w:val="005B24AC"/>
    <w:rsid w:val="005B651D"/>
    <w:rsid w:val="005C3435"/>
    <w:rsid w:val="005E1115"/>
    <w:rsid w:val="005F5CAE"/>
    <w:rsid w:val="0060395B"/>
    <w:rsid w:val="00603D1F"/>
    <w:rsid w:val="00603E72"/>
    <w:rsid w:val="006154D1"/>
    <w:rsid w:val="00620E4C"/>
    <w:rsid w:val="00624A24"/>
    <w:rsid w:val="006457E1"/>
    <w:rsid w:val="00652492"/>
    <w:rsid w:val="00683DBC"/>
    <w:rsid w:val="006C1D51"/>
    <w:rsid w:val="006D7D20"/>
    <w:rsid w:val="007122B6"/>
    <w:rsid w:val="00714294"/>
    <w:rsid w:val="00744BED"/>
    <w:rsid w:val="0075195B"/>
    <w:rsid w:val="00752D19"/>
    <w:rsid w:val="00753DD6"/>
    <w:rsid w:val="00763865"/>
    <w:rsid w:val="007645D2"/>
    <w:rsid w:val="0076703C"/>
    <w:rsid w:val="0077499B"/>
    <w:rsid w:val="00775BB6"/>
    <w:rsid w:val="00795A30"/>
    <w:rsid w:val="007A0C77"/>
    <w:rsid w:val="007A4112"/>
    <w:rsid w:val="007A57E1"/>
    <w:rsid w:val="008043D7"/>
    <w:rsid w:val="00817793"/>
    <w:rsid w:val="008211BC"/>
    <w:rsid w:val="00851A26"/>
    <w:rsid w:val="00857B57"/>
    <w:rsid w:val="008705F5"/>
    <w:rsid w:val="00882FEC"/>
    <w:rsid w:val="008A3BF0"/>
    <w:rsid w:val="008C0993"/>
    <w:rsid w:val="008C367A"/>
    <w:rsid w:val="008E059A"/>
    <w:rsid w:val="008F25BA"/>
    <w:rsid w:val="008F4B9F"/>
    <w:rsid w:val="00907C6D"/>
    <w:rsid w:val="009337EF"/>
    <w:rsid w:val="00944EDE"/>
    <w:rsid w:val="00956C1D"/>
    <w:rsid w:val="00973A5A"/>
    <w:rsid w:val="00975609"/>
    <w:rsid w:val="00977995"/>
    <w:rsid w:val="0099070E"/>
    <w:rsid w:val="00990C09"/>
    <w:rsid w:val="009A6693"/>
    <w:rsid w:val="009F67BC"/>
    <w:rsid w:val="00A01FAB"/>
    <w:rsid w:val="00A05095"/>
    <w:rsid w:val="00A15E4C"/>
    <w:rsid w:val="00A168B5"/>
    <w:rsid w:val="00A36CDF"/>
    <w:rsid w:val="00A42638"/>
    <w:rsid w:val="00A4404A"/>
    <w:rsid w:val="00A56890"/>
    <w:rsid w:val="00A8524D"/>
    <w:rsid w:val="00A91B64"/>
    <w:rsid w:val="00A96A2F"/>
    <w:rsid w:val="00A97EAB"/>
    <w:rsid w:val="00AB6A32"/>
    <w:rsid w:val="00AE3FEC"/>
    <w:rsid w:val="00AE4975"/>
    <w:rsid w:val="00AF4951"/>
    <w:rsid w:val="00B0120B"/>
    <w:rsid w:val="00B24986"/>
    <w:rsid w:val="00B61310"/>
    <w:rsid w:val="00B7526E"/>
    <w:rsid w:val="00B8261F"/>
    <w:rsid w:val="00B936A0"/>
    <w:rsid w:val="00BB2F36"/>
    <w:rsid w:val="00BB6B67"/>
    <w:rsid w:val="00C01A40"/>
    <w:rsid w:val="00C02E9D"/>
    <w:rsid w:val="00C05505"/>
    <w:rsid w:val="00C05618"/>
    <w:rsid w:val="00C407C7"/>
    <w:rsid w:val="00C51826"/>
    <w:rsid w:val="00C56AA5"/>
    <w:rsid w:val="00C56F87"/>
    <w:rsid w:val="00C626BE"/>
    <w:rsid w:val="00C66CC5"/>
    <w:rsid w:val="00C774A3"/>
    <w:rsid w:val="00C87F12"/>
    <w:rsid w:val="00C9334F"/>
    <w:rsid w:val="00CA0F0D"/>
    <w:rsid w:val="00CA2640"/>
    <w:rsid w:val="00CB31A3"/>
    <w:rsid w:val="00CE7A8E"/>
    <w:rsid w:val="00CF7550"/>
    <w:rsid w:val="00D01696"/>
    <w:rsid w:val="00D025D8"/>
    <w:rsid w:val="00D319EE"/>
    <w:rsid w:val="00D34354"/>
    <w:rsid w:val="00D41B5F"/>
    <w:rsid w:val="00D51AB2"/>
    <w:rsid w:val="00D57AB3"/>
    <w:rsid w:val="00D613F8"/>
    <w:rsid w:val="00D87D2D"/>
    <w:rsid w:val="00DA35F4"/>
    <w:rsid w:val="00DA3721"/>
    <w:rsid w:val="00DB65AA"/>
    <w:rsid w:val="00DB661B"/>
    <w:rsid w:val="00DF2B93"/>
    <w:rsid w:val="00E21486"/>
    <w:rsid w:val="00E271C2"/>
    <w:rsid w:val="00E33371"/>
    <w:rsid w:val="00E34114"/>
    <w:rsid w:val="00E36217"/>
    <w:rsid w:val="00E409E2"/>
    <w:rsid w:val="00E459E3"/>
    <w:rsid w:val="00E54FE4"/>
    <w:rsid w:val="00E57B68"/>
    <w:rsid w:val="00E72394"/>
    <w:rsid w:val="00E742AE"/>
    <w:rsid w:val="00E9108E"/>
    <w:rsid w:val="00EA1F29"/>
    <w:rsid w:val="00EA59C2"/>
    <w:rsid w:val="00EC2590"/>
    <w:rsid w:val="00ED08FF"/>
    <w:rsid w:val="00ED7CC2"/>
    <w:rsid w:val="00EE60E1"/>
    <w:rsid w:val="00EF4B44"/>
    <w:rsid w:val="00EF7B43"/>
    <w:rsid w:val="00F10D37"/>
    <w:rsid w:val="00F13960"/>
    <w:rsid w:val="00F14230"/>
    <w:rsid w:val="00F146A3"/>
    <w:rsid w:val="00F23F9D"/>
    <w:rsid w:val="00F25FDC"/>
    <w:rsid w:val="00F35103"/>
    <w:rsid w:val="00F36C52"/>
    <w:rsid w:val="00F442C9"/>
    <w:rsid w:val="00F570DA"/>
    <w:rsid w:val="00F7392C"/>
    <w:rsid w:val="00F82622"/>
    <w:rsid w:val="00FA7B4F"/>
    <w:rsid w:val="00FB4954"/>
    <w:rsid w:val="00FB70BF"/>
    <w:rsid w:val="00FC03F9"/>
    <w:rsid w:val="00FE6589"/>
    <w:rsid w:val="00FF1145"/>
    <w:rsid w:val="00FF76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08E2A6"/>
  <w15:docId w15:val="{FA245F7F-43FC-4A38-98C2-3CD9933032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36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936A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paragraph" w:styleId="a4">
    <w:name w:val="Body Text Indent"/>
    <w:basedOn w:val="a"/>
    <w:link w:val="a5"/>
    <w:rsid w:val="00B936A0"/>
    <w:pPr>
      <w:ind w:firstLine="720"/>
      <w:jc w:val="both"/>
    </w:pPr>
    <w:rPr>
      <w:rFonts w:ascii="Times New Roman CYR" w:hAnsi="Times New Roman CYR"/>
      <w:szCs w:val="20"/>
    </w:rPr>
  </w:style>
  <w:style w:type="character" w:customStyle="1" w:styleId="a5">
    <w:name w:val="Основний текст з відступом Знак"/>
    <w:basedOn w:val="a0"/>
    <w:link w:val="a4"/>
    <w:rsid w:val="00B936A0"/>
    <w:rPr>
      <w:rFonts w:ascii="Times New Roman CYR" w:eastAsia="Times New Roman" w:hAnsi="Times New Roman CYR" w:cs="Times New Roman"/>
      <w:sz w:val="24"/>
      <w:szCs w:val="20"/>
      <w:lang w:val="uk-UA"/>
    </w:rPr>
  </w:style>
  <w:style w:type="paragraph" w:styleId="2">
    <w:name w:val="Body Text Indent 2"/>
    <w:basedOn w:val="a"/>
    <w:link w:val="20"/>
    <w:rsid w:val="00B936A0"/>
    <w:pPr>
      <w:ind w:firstLine="709"/>
      <w:jc w:val="both"/>
    </w:pPr>
    <w:rPr>
      <w:szCs w:val="20"/>
    </w:rPr>
  </w:style>
  <w:style w:type="character" w:customStyle="1" w:styleId="20">
    <w:name w:val="Основний текст з відступом 2 Знак"/>
    <w:basedOn w:val="a0"/>
    <w:link w:val="2"/>
    <w:rsid w:val="00B936A0"/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a6">
    <w:name w:val="Title"/>
    <w:basedOn w:val="a"/>
    <w:next w:val="a"/>
    <w:link w:val="a7"/>
    <w:uiPriority w:val="10"/>
    <w:qFormat/>
    <w:rsid w:val="00907C6D"/>
    <w:pPr>
      <w:spacing w:before="240" w:after="60" w:line="276" w:lineRule="auto"/>
      <w:jc w:val="center"/>
      <w:outlineLvl w:val="0"/>
    </w:pPr>
    <w:rPr>
      <w:rFonts w:ascii="Cambria" w:hAnsi="Cambria"/>
      <w:b/>
      <w:bCs/>
      <w:kern w:val="28"/>
      <w:sz w:val="32"/>
      <w:szCs w:val="32"/>
      <w:lang w:val="ru-RU" w:eastAsia="en-US"/>
    </w:rPr>
  </w:style>
  <w:style w:type="character" w:customStyle="1" w:styleId="a7">
    <w:name w:val="Назва Знак"/>
    <w:basedOn w:val="a0"/>
    <w:link w:val="a6"/>
    <w:uiPriority w:val="10"/>
    <w:rsid w:val="00907C6D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8">
    <w:name w:val="Balloon Text"/>
    <w:basedOn w:val="a"/>
    <w:link w:val="a9"/>
    <w:uiPriority w:val="99"/>
    <w:semiHidden/>
    <w:unhideWhenUsed/>
    <w:rsid w:val="002160B9"/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rsid w:val="002160B9"/>
    <w:rPr>
      <w:rFonts w:ascii="Segoe UI" w:eastAsia="Times New Roman" w:hAnsi="Segoe UI" w:cs="Segoe UI"/>
      <w:sz w:val="18"/>
      <w:szCs w:val="18"/>
      <w:lang w:val="uk-UA" w:eastAsia="ru-RU"/>
    </w:rPr>
  </w:style>
  <w:style w:type="paragraph" w:customStyle="1" w:styleId="rvps2">
    <w:name w:val="rvps2"/>
    <w:basedOn w:val="a"/>
    <w:rsid w:val="00E409E2"/>
    <w:pPr>
      <w:spacing w:before="100" w:beforeAutospacing="1" w:after="100" w:afterAutospacing="1"/>
    </w:pPr>
    <w:rPr>
      <w:lang w:eastAsia="uk-UA"/>
    </w:rPr>
  </w:style>
  <w:style w:type="character" w:styleId="aa">
    <w:name w:val="annotation reference"/>
    <w:basedOn w:val="a0"/>
    <w:uiPriority w:val="99"/>
    <w:semiHidden/>
    <w:unhideWhenUsed/>
    <w:rsid w:val="00FE6589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FE6589"/>
    <w:rPr>
      <w:sz w:val="20"/>
      <w:szCs w:val="20"/>
    </w:rPr>
  </w:style>
  <w:style w:type="character" w:customStyle="1" w:styleId="ac">
    <w:name w:val="Текст примітки Знак"/>
    <w:basedOn w:val="a0"/>
    <w:link w:val="ab"/>
    <w:uiPriority w:val="99"/>
    <w:semiHidden/>
    <w:rsid w:val="00FE6589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FE6589"/>
    <w:rPr>
      <w:b/>
      <w:bCs/>
    </w:rPr>
  </w:style>
  <w:style w:type="character" w:customStyle="1" w:styleId="ae">
    <w:name w:val="Тема примітки Знак"/>
    <w:basedOn w:val="ac"/>
    <w:link w:val="ad"/>
    <w:uiPriority w:val="99"/>
    <w:semiHidden/>
    <w:rsid w:val="00FE6589"/>
    <w:rPr>
      <w:rFonts w:ascii="Times New Roman" w:eastAsia="Times New Roman" w:hAnsi="Times New Roman" w:cs="Times New Roman"/>
      <w:b/>
      <w:bCs/>
      <w:sz w:val="20"/>
      <w:szCs w:val="20"/>
      <w:lang w:val="uk-UA" w:eastAsia="ru-RU"/>
    </w:rPr>
  </w:style>
  <w:style w:type="paragraph" w:styleId="af">
    <w:name w:val="Revision"/>
    <w:hidden/>
    <w:uiPriority w:val="99"/>
    <w:semiHidden/>
    <w:rsid w:val="00EA59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138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34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D7CE17-A6E7-4239-9F28-4C359C372B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9197</Words>
  <Characters>5243</Characters>
  <Application>Microsoft Office Word</Application>
  <DocSecurity>0</DocSecurity>
  <Lines>43</Lines>
  <Paragraphs>28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RePack by SPecialiST</Company>
  <LinksUpToDate>false</LinksUpToDate>
  <CharactersWithSpaces>14412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musiichukav</dc:creator>
  <cp:keywords>, docId:97D6AA9F20D6C43AC5C9DF8D345EDF9B</cp:keywords>
  <dc:description/>
  <cp:lastModifiedBy>Паршикова Людмила Костянтинівна</cp:lastModifiedBy>
  <cp:revision>2</cp:revision>
  <cp:lastPrinted>2025-03-11T12:17:00Z</cp:lastPrinted>
  <dcterms:created xsi:type="dcterms:W3CDTF">2025-04-03T08:25:00Z</dcterms:created>
  <dcterms:modified xsi:type="dcterms:W3CDTF">2025-04-03T08:25:00Z</dcterms:modified>
</cp:coreProperties>
</file>