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A" w:rsidRPr="00FE5BFA" w:rsidRDefault="00FE5BFA" w:rsidP="00FE5BFA">
      <w:pPr>
        <w:spacing w:after="0"/>
        <w:ind w:left="5670"/>
        <w:rPr>
          <w:rFonts w:ascii="Times New Roman" w:hAnsi="Times New Roman"/>
          <w:b/>
          <w:sz w:val="28"/>
          <w:szCs w:val="28"/>
        </w:rPr>
      </w:pPr>
      <w:r w:rsidRPr="00FE5BFA">
        <w:rPr>
          <w:rFonts w:ascii="Times New Roman" w:hAnsi="Times New Roman"/>
          <w:b/>
          <w:sz w:val="28"/>
          <w:szCs w:val="28"/>
        </w:rPr>
        <w:t>ЗАТВЕРДЖЕНО</w:t>
      </w:r>
    </w:p>
    <w:p w:rsidR="00FE5BFA" w:rsidRPr="00FE5BFA" w:rsidRDefault="00FE5BFA" w:rsidP="00FE5BFA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FE5BFA">
        <w:rPr>
          <w:rFonts w:ascii="Times New Roman" w:hAnsi="Times New Roman"/>
          <w:sz w:val="28"/>
          <w:szCs w:val="28"/>
        </w:rPr>
        <w:t>Наказ</w:t>
      </w:r>
      <w:r w:rsidR="00C801A9">
        <w:rPr>
          <w:rFonts w:ascii="Times New Roman" w:hAnsi="Times New Roman"/>
          <w:sz w:val="28"/>
          <w:szCs w:val="28"/>
        </w:rPr>
        <w:t>ом</w:t>
      </w:r>
      <w:r w:rsidRPr="00FE5BFA">
        <w:rPr>
          <w:rFonts w:ascii="Times New Roman" w:hAnsi="Times New Roman"/>
          <w:sz w:val="28"/>
          <w:szCs w:val="28"/>
        </w:rPr>
        <w:t xml:space="preserve">  Національної  школи   суддів  України </w:t>
      </w:r>
    </w:p>
    <w:p w:rsidR="00FE5BFA" w:rsidRPr="00FE5BFA" w:rsidRDefault="00C801A9" w:rsidP="00FE5BFA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березня </w:t>
      </w:r>
      <w:r w:rsidR="00FE5BFA" w:rsidRPr="00FE5BF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="00A550C9">
        <w:rPr>
          <w:rFonts w:ascii="Times New Roman" w:hAnsi="Times New Roman"/>
          <w:sz w:val="28"/>
          <w:szCs w:val="28"/>
        </w:rPr>
        <w:t xml:space="preserve"> 2018 р.</w:t>
      </w:r>
      <w:bookmarkStart w:id="0" w:name="_GoBack"/>
      <w:bookmarkEnd w:id="0"/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41D" w:rsidRDefault="00E3241D" w:rsidP="00FE5BF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BFA" w:rsidRPr="00FE5BFA" w:rsidRDefault="00FE5BFA" w:rsidP="00FE5BF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FA">
        <w:rPr>
          <w:rFonts w:ascii="Times New Roman" w:hAnsi="Times New Roman"/>
          <w:b/>
          <w:sz w:val="28"/>
          <w:szCs w:val="28"/>
        </w:rPr>
        <w:t xml:space="preserve">П О Л О Ж Е Н </w:t>
      </w:r>
      <w:proofErr w:type="spellStart"/>
      <w:r w:rsidRPr="00FE5BF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E5BFA">
        <w:rPr>
          <w:rFonts w:ascii="Times New Roman" w:hAnsi="Times New Roman"/>
          <w:b/>
          <w:sz w:val="28"/>
          <w:szCs w:val="28"/>
        </w:rPr>
        <w:t xml:space="preserve"> Я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FA">
        <w:rPr>
          <w:rFonts w:ascii="Times New Roman" w:hAnsi="Times New Roman"/>
          <w:b/>
          <w:sz w:val="28"/>
          <w:szCs w:val="28"/>
        </w:rPr>
        <w:t xml:space="preserve">про проведення курсів навчання для підвищення кваліфікації суддів, 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FA">
        <w:rPr>
          <w:rFonts w:ascii="Times New Roman" w:hAnsi="Times New Roman"/>
          <w:b/>
          <w:sz w:val="28"/>
          <w:szCs w:val="28"/>
        </w:rPr>
        <w:t>які тимчасово відсторонені від здійснення правосуддя</w:t>
      </w:r>
    </w:p>
    <w:p w:rsidR="00FE5BFA" w:rsidRPr="00FE5BFA" w:rsidRDefault="00FE5BFA" w:rsidP="00FE5BFA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5BFA" w:rsidRPr="00FE5BFA" w:rsidRDefault="00FE5BFA" w:rsidP="00FE5BFA">
      <w:pPr>
        <w:spacing w:after="12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BFA">
        <w:rPr>
          <w:rFonts w:ascii="Times New Roman" w:hAnsi="Times New Roman"/>
          <w:sz w:val="28"/>
          <w:szCs w:val="28"/>
        </w:rPr>
        <w:t xml:space="preserve">Положення про проведення курсів навчання для підвищення кваліфікації суддів, які тимчасово відсторонені від здійснення правосуддя (далі – Положення) визначає мету, принципи, порядок організації та проведення курсів підвищення кваліфікації суддів, які в порядку дисциплінарного стягнення тимчасово відсторонені від здійснення правосуддя;  перепідготовки суддів, які тимчасово відсторонені від здійснення правосуддя кваліфікаційним або дисциплінарним органом за результатами кваліфікаційного оцінювання (далі – курси навчання) </w:t>
      </w:r>
      <w:r w:rsidR="00307A9E">
        <w:rPr>
          <w:rFonts w:ascii="Times New Roman" w:hAnsi="Times New Roman"/>
          <w:sz w:val="28"/>
          <w:szCs w:val="28"/>
        </w:rPr>
        <w:t>у</w:t>
      </w:r>
      <w:r w:rsidRPr="00FE5BFA">
        <w:rPr>
          <w:rFonts w:ascii="Times New Roman" w:hAnsi="Times New Roman"/>
          <w:sz w:val="28"/>
          <w:szCs w:val="28"/>
        </w:rPr>
        <w:t xml:space="preserve"> Національній школі суддів України (далі – НШСУ).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BFA">
        <w:rPr>
          <w:rFonts w:ascii="Times New Roman" w:hAnsi="Times New Roman"/>
          <w:sz w:val="28"/>
          <w:szCs w:val="28"/>
        </w:rPr>
        <w:t xml:space="preserve">Положення розроблено на підставі пункту 4 частини першої статті </w:t>
      </w:r>
      <w:r w:rsidR="00526DAD">
        <w:rPr>
          <w:rFonts w:ascii="Times New Roman" w:hAnsi="Times New Roman"/>
          <w:sz w:val="28"/>
          <w:szCs w:val="28"/>
        </w:rPr>
        <w:t xml:space="preserve">        </w:t>
      </w:r>
      <w:r w:rsidRPr="00FE5BFA">
        <w:rPr>
          <w:rFonts w:ascii="Times New Roman" w:hAnsi="Times New Roman"/>
          <w:sz w:val="28"/>
          <w:szCs w:val="28"/>
        </w:rPr>
        <w:t>105, пункту 4 частини першої статті 109</w:t>
      </w:r>
      <w:r w:rsidRPr="00FE5BFA">
        <w:rPr>
          <w:rFonts w:ascii="Times New Roman" w:hAnsi="Times New Roman"/>
          <w:sz w:val="26"/>
          <w:szCs w:val="26"/>
        </w:rPr>
        <w:t xml:space="preserve"> </w:t>
      </w:r>
      <w:r w:rsidRPr="00FE5BFA">
        <w:rPr>
          <w:rFonts w:ascii="Times New Roman" w:hAnsi="Times New Roman"/>
          <w:sz w:val="28"/>
          <w:szCs w:val="28"/>
        </w:rPr>
        <w:t xml:space="preserve">Закону України від 02 червня 2016 року № 1402-VIII “Про судоустрій і статус суддів” (далі – Закон), Стратегії реформування судоустрою, судочинства та суміжних правових інститутів на 2015–2020 роки, схваленої Указом Президента України від 20 травня 2015 року № 276/2015, Статуту Національної школи суддів України, затвердженого рішенням Вищої кваліфікаційної комісії суддів України (далі – ВККСУ) від </w:t>
      </w:r>
      <w:r w:rsidR="00526DAD">
        <w:rPr>
          <w:rFonts w:ascii="Times New Roman" w:hAnsi="Times New Roman"/>
          <w:sz w:val="28"/>
          <w:szCs w:val="28"/>
        </w:rPr>
        <w:t xml:space="preserve">     </w:t>
      </w:r>
      <w:r w:rsidR="00D75EF7" w:rsidRPr="00D75EF7">
        <w:rPr>
          <w:rFonts w:ascii="Times New Roman" w:hAnsi="Times New Roman"/>
          <w:sz w:val="28"/>
          <w:szCs w:val="28"/>
        </w:rPr>
        <w:t>14 грудня 2016 року № 189/зп-16</w:t>
      </w:r>
      <w:r w:rsidRPr="00D75EF7">
        <w:rPr>
          <w:rFonts w:ascii="Times New Roman" w:hAnsi="Times New Roman"/>
          <w:sz w:val="28"/>
          <w:szCs w:val="28"/>
        </w:rPr>
        <w:t xml:space="preserve">, </w:t>
      </w:r>
      <w:r w:rsidRPr="00FE5BFA">
        <w:rPr>
          <w:rFonts w:ascii="Times New Roman" w:hAnsi="Times New Roman"/>
          <w:sz w:val="28"/>
          <w:szCs w:val="28"/>
        </w:rPr>
        <w:t>Стратегії розвитку Національної школи суддів України на 2016–2020 роки, затвердженої наказом НШСУ від 1 грудня 2015 року № 50, Концепції національних стандартів суддівської освіти в Україні схваленої рішенням Науково-методичної  ради  НШСУ від 23 грудня 2014 року, протокол № 5, Положення про порядок та методологію кваліфікаційного оцінювання, показники відповідності критеріям кваліфікаційного оцінювання та засоби їх встановлення, затвердженого рішенням ВККСУ від 03 листопада 2016 року № 143/зп-16 (</w:t>
      </w:r>
      <w:r w:rsidRPr="00526DAD">
        <w:rPr>
          <w:rFonts w:ascii="Times New Roman" w:hAnsi="Times New Roman"/>
          <w:sz w:val="28"/>
          <w:szCs w:val="28"/>
        </w:rPr>
        <w:t>у редакції від 13.02.2018 № 20/зп-18)</w:t>
      </w:r>
      <w:r w:rsidRPr="00FE5BFA">
        <w:rPr>
          <w:rFonts w:ascii="Times New Roman" w:hAnsi="Times New Roman"/>
          <w:sz w:val="28"/>
          <w:szCs w:val="28"/>
        </w:rPr>
        <w:t>.</w:t>
      </w:r>
    </w:p>
    <w:p w:rsidR="00FE5BFA" w:rsidRPr="00FE5BFA" w:rsidRDefault="00FE5BFA" w:rsidP="00FE5BFA">
      <w:pPr>
        <w:pStyle w:val="1"/>
        <w:spacing w:after="120" w:line="240" w:lineRule="auto"/>
        <w:ind w:left="0"/>
        <w:jc w:val="center"/>
        <w:rPr>
          <w:b/>
          <w:sz w:val="16"/>
          <w:szCs w:val="16"/>
        </w:rPr>
      </w:pPr>
    </w:p>
    <w:p w:rsidR="00FE5BFA" w:rsidRPr="00FE5BFA" w:rsidRDefault="00FE5BFA" w:rsidP="00FE5BFA">
      <w:pPr>
        <w:pStyle w:val="1"/>
        <w:spacing w:after="120" w:line="240" w:lineRule="auto"/>
        <w:ind w:left="0"/>
        <w:jc w:val="center"/>
        <w:rPr>
          <w:b/>
        </w:rPr>
      </w:pPr>
      <w:r w:rsidRPr="00FE5BFA">
        <w:rPr>
          <w:b/>
        </w:rPr>
        <w:t>І. Мета та засади проведення курсів навчання</w:t>
      </w: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  <w:rPr>
          <w:b/>
          <w:shd w:val="clear" w:color="auto" w:fill="FFFFFF"/>
        </w:rPr>
      </w:pPr>
      <w:r w:rsidRPr="00FE5BFA">
        <w:t xml:space="preserve">Метою проведення курсів навчання є </w:t>
      </w:r>
      <w:r w:rsidRPr="00FE5BFA">
        <w:rPr>
          <w:rStyle w:val="10"/>
          <w:sz w:val="28"/>
          <w:szCs w:val="28"/>
        </w:rPr>
        <w:t>підвищення рівня кваліфікації суддів, які тимчасово відсторонені від здійснення правосуддя</w:t>
      </w:r>
      <w:r w:rsidRPr="00FE5BFA">
        <w:t>, поглиблення їхніх знань у певній галузі (правовому інституті), розширення знань у частині застосування норм матеріального та процесуального права, а також набуття практичних умінь і навичок, необхідних для суддівської діяльності.</w:t>
      </w:r>
    </w:p>
    <w:p w:rsidR="00FE5BFA" w:rsidRPr="00FE5BFA" w:rsidRDefault="00FE5BFA" w:rsidP="00FE5BFA">
      <w:pPr>
        <w:pStyle w:val="1"/>
        <w:spacing w:after="120" w:line="240" w:lineRule="auto"/>
        <w:ind w:left="567"/>
        <w:jc w:val="both"/>
        <w:rPr>
          <w:b/>
          <w:shd w:val="clear" w:color="auto" w:fill="FFFFFF"/>
        </w:rPr>
      </w:pP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  <w:rPr>
          <w:b/>
          <w:shd w:val="clear" w:color="auto" w:fill="FFFFFF"/>
        </w:rPr>
      </w:pPr>
      <w:r w:rsidRPr="00FE5BFA">
        <w:lastRenderedPageBreak/>
        <w:t>Засадами проведення курсів навчання є: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комплексність та орієнтованість на опанування всіма необхідними вміннями і навичками, властивими професії судді;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відповідність кращому світовому досвіду з урахуванням міжнародних стандартів у сфері судочинства;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 xml:space="preserve">практична спрямованість, </w:t>
      </w:r>
      <w:r w:rsidR="00387033">
        <w:rPr>
          <w:rFonts w:ascii="Times New Roman" w:hAnsi="Times New Roman"/>
          <w:sz w:val="28"/>
          <w:szCs w:val="28"/>
          <w:lang w:eastAsia="ru-RU"/>
        </w:rPr>
        <w:t xml:space="preserve">що забезпечується </w:t>
      </w:r>
      <w:r w:rsidRPr="00FE5BFA">
        <w:rPr>
          <w:rFonts w:ascii="Times New Roman" w:hAnsi="Times New Roman"/>
          <w:sz w:val="28"/>
          <w:szCs w:val="28"/>
          <w:lang w:eastAsia="ru-RU"/>
        </w:rPr>
        <w:t>зокрема формування</w:t>
      </w:r>
      <w:r w:rsidR="00387033">
        <w:rPr>
          <w:rFonts w:ascii="Times New Roman" w:hAnsi="Times New Roman"/>
          <w:sz w:val="28"/>
          <w:szCs w:val="28"/>
          <w:lang w:eastAsia="ru-RU"/>
        </w:rPr>
        <w:t>м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програм курсів, </w:t>
      </w:r>
      <w:r w:rsidR="00387033">
        <w:rPr>
          <w:rFonts w:ascii="Times New Roman" w:hAnsi="Times New Roman"/>
          <w:sz w:val="28"/>
          <w:szCs w:val="28"/>
          <w:lang w:eastAsia="ru-RU"/>
        </w:rPr>
        <w:t xml:space="preserve">які базуються на </w:t>
      </w:r>
      <w:r w:rsidRPr="00FE5BFA">
        <w:rPr>
          <w:rFonts w:ascii="Times New Roman" w:hAnsi="Times New Roman"/>
          <w:sz w:val="28"/>
          <w:szCs w:val="28"/>
          <w:lang w:eastAsia="ru-RU"/>
        </w:rPr>
        <w:t>суддівських компетенці</w:t>
      </w:r>
      <w:r w:rsidR="00387033">
        <w:rPr>
          <w:rFonts w:ascii="Times New Roman" w:hAnsi="Times New Roman"/>
          <w:sz w:val="28"/>
          <w:szCs w:val="28"/>
          <w:lang w:eastAsia="ru-RU"/>
        </w:rPr>
        <w:t>ях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(знан</w:t>
      </w:r>
      <w:r w:rsidR="00387033">
        <w:rPr>
          <w:rFonts w:ascii="Times New Roman" w:hAnsi="Times New Roman"/>
          <w:sz w:val="28"/>
          <w:szCs w:val="28"/>
          <w:lang w:eastAsia="ru-RU"/>
        </w:rPr>
        <w:t>нях</w:t>
      </w:r>
      <w:r w:rsidRPr="00FE5BFA">
        <w:rPr>
          <w:rFonts w:ascii="Times New Roman" w:hAnsi="Times New Roman"/>
          <w:sz w:val="28"/>
          <w:szCs w:val="28"/>
          <w:lang w:eastAsia="ru-RU"/>
        </w:rPr>
        <w:t>, умін</w:t>
      </w:r>
      <w:r w:rsidR="00387033">
        <w:rPr>
          <w:rFonts w:ascii="Times New Roman" w:hAnsi="Times New Roman"/>
          <w:sz w:val="28"/>
          <w:szCs w:val="28"/>
          <w:lang w:eastAsia="ru-RU"/>
        </w:rPr>
        <w:t>нях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і навичк</w:t>
      </w:r>
      <w:r w:rsidR="00387033">
        <w:rPr>
          <w:rFonts w:ascii="Times New Roman" w:hAnsi="Times New Roman"/>
          <w:sz w:val="28"/>
          <w:szCs w:val="28"/>
          <w:lang w:eastAsia="ru-RU"/>
        </w:rPr>
        <w:t>ах,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властивих професії судді) та рекомендаці</w:t>
      </w:r>
      <w:r w:rsidR="00387033">
        <w:rPr>
          <w:rFonts w:ascii="Times New Roman" w:hAnsi="Times New Roman"/>
          <w:sz w:val="28"/>
          <w:szCs w:val="28"/>
          <w:lang w:eastAsia="ru-RU"/>
        </w:rPr>
        <w:t>ях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кваліфікаційного або дисциплінарного органу;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актуальність змісту курсів навчання</w:t>
      </w:r>
      <w:r w:rsidR="00387033">
        <w:rPr>
          <w:rFonts w:ascii="Times New Roman" w:hAnsi="Times New Roman"/>
          <w:sz w:val="28"/>
          <w:szCs w:val="28"/>
          <w:lang w:eastAsia="ru-RU"/>
        </w:rPr>
        <w:t>, що визначається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рекомендаці</w:t>
      </w:r>
      <w:r w:rsidR="00387033">
        <w:rPr>
          <w:rFonts w:ascii="Times New Roman" w:hAnsi="Times New Roman"/>
          <w:sz w:val="28"/>
          <w:szCs w:val="28"/>
          <w:lang w:eastAsia="ru-RU"/>
        </w:rPr>
        <w:t>ями</w:t>
      </w:r>
      <w:r w:rsidRPr="00FE5BFA">
        <w:rPr>
          <w:rFonts w:ascii="Times New Roman" w:hAnsi="Times New Roman"/>
          <w:sz w:val="28"/>
          <w:szCs w:val="28"/>
          <w:lang w:eastAsia="ru-RU"/>
        </w:rPr>
        <w:t xml:space="preserve"> кваліфікаційного або дисциплінарного органу; 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 xml:space="preserve">індивідуальний </w:t>
      </w:r>
      <w:r w:rsidR="00387033">
        <w:rPr>
          <w:rFonts w:ascii="Times New Roman" w:hAnsi="Times New Roman"/>
          <w:sz w:val="28"/>
          <w:szCs w:val="28"/>
          <w:lang w:eastAsia="ru-RU"/>
        </w:rPr>
        <w:t xml:space="preserve">(суб’єктивний) </w:t>
      </w:r>
      <w:r w:rsidRPr="00FE5BFA">
        <w:rPr>
          <w:rFonts w:ascii="Times New Roman" w:hAnsi="Times New Roman"/>
          <w:sz w:val="28"/>
          <w:szCs w:val="28"/>
          <w:lang w:eastAsia="ru-RU"/>
        </w:rPr>
        <w:t>характер програм курсів навчання;</w:t>
      </w:r>
    </w:p>
    <w:p w:rsidR="00FE5BFA" w:rsidRPr="00FE5BFA" w:rsidRDefault="00FE5BFA" w:rsidP="00FE5BFA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 xml:space="preserve">використання інтерактивних методів навчання під час </w:t>
      </w:r>
      <w:r w:rsidR="00387033">
        <w:rPr>
          <w:rFonts w:ascii="Times New Roman" w:hAnsi="Times New Roman"/>
          <w:sz w:val="28"/>
          <w:szCs w:val="28"/>
        </w:rPr>
        <w:t xml:space="preserve">проведення </w:t>
      </w:r>
      <w:r w:rsidRPr="00FE5BFA">
        <w:rPr>
          <w:rFonts w:ascii="Times New Roman" w:hAnsi="Times New Roman"/>
          <w:sz w:val="28"/>
          <w:szCs w:val="28"/>
        </w:rPr>
        <w:t xml:space="preserve"> </w:t>
      </w:r>
      <w:r w:rsidR="00387033">
        <w:rPr>
          <w:rFonts w:ascii="Times New Roman" w:hAnsi="Times New Roman"/>
          <w:sz w:val="28"/>
          <w:szCs w:val="28"/>
        </w:rPr>
        <w:t>занять</w:t>
      </w:r>
      <w:r w:rsidRPr="00FE5BFA">
        <w:rPr>
          <w:rFonts w:ascii="Times New Roman" w:hAnsi="Times New Roman"/>
          <w:sz w:val="28"/>
          <w:szCs w:val="28"/>
        </w:rPr>
        <w:t>.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  <w:rPr>
          <w:sz w:val="16"/>
          <w:szCs w:val="16"/>
          <w:lang w:eastAsia="ru-RU"/>
        </w:rPr>
      </w:pPr>
    </w:p>
    <w:p w:rsidR="00FE5BFA" w:rsidRPr="00FE5BFA" w:rsidRDefault="00FE5BFA" w:rsidP="00FE5BFA">
      <w:pPr>
        <w:pStyle w:val="1"/>
        <w:numPr>
          <w:ilvl w:val="0"/>
          <w:numId w:val="2"/>
        </w:numPr>
        <w:spacing w:after="120" w:line="240" w:lineRule="auto"/>
        <w:jc w:val="center"/>
        <w:rPr>
          <w:b/>
        </w:rPr>
      </w:pPr>
      <w:r w:rsidRPr="00FE5BFA">
        <w:rPr>
          <w:rStyle w:val="10"/>
          <w:b/>
          <w:sz w:val="28"/>
          <w:szCs w:val="28"/>
        </w:rPr>
        <w:t>Підстави, форми, строки та</w:t>
      </w:r>
      <w:r w:rsidRPr="00FE5BFA">
        <w:t xml:space="preserve"> </w:t>
      </w:r>
      <w:r w:rsidR="00307A9E" w:rsidRPr="00E3241D">
        <w:rPr>
          <w:rStyle w:val="10"/>
          <w:b/>
          <w:sz w:val="28"/>
          <w:szCs w:val="28"/>
        </w:rPr>
        <w:t>етапи</w:t>
      </w:r>
      <w:r w:rsidRPr="00FE5BFA">
        <w:rPr>
          <w:rStyle w:val="10"/>
          <w:b/>
          <w:sz w:val="28"/>
          <w:szCs w:val="28"/>
        </w:rPr>
        <w:t xml:space="preserve"> проведення к</w:t>
      </w:r>
      <w:r w:rsidRPr="00FE5BFA">
        <w:rPr>
          <w:b/>
        </w:rPr>
        <w:t xml:space="preserve">урсів навчання  </w:t>
      </w:r>
    </w:p>
    <w:p w:rsidR="00FE5BFA" w:rsidRPr="00E3241D" w:rsidRDefault="00FE5BFA" w:rsidP="00FE5BFA">
      <w:pPr>
        <w:pStyle w:val="1"/>
        <w:spacing w:after="120" w:line="240" w:lineRule="auto"/>
        <w:rPr>
          <w:b/>
          <w:sz w:val="8"/>
          <w:szCs w:val="8"/>
        </w:rPr>
      </w:pPr>
    </w:p>
    <w:p w:rsidR="00FE5BFA" w:rsidRPr="00FE5BFA" w:rsidRDefault="00FE5BFA" w:rsidP="00FE5BFA">
      <w:pPr>
        <w:pStyle w:val="1"/>
        <w:numPr>
          <w:ilvl w:val="1"/>
          <w:numId w:val="2"/>
        </w:numPr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</w:pPr>
      <w:r w:rsidRPr="00FE5BFA">
        <w:t xml:space="preserve">Судді місцевих та апеляційних судів проходять курси навчання у НШСУ та </w:t>
      </w:r>
      <w:r w:rsidR="00387033">
        <w:t xml:space="preserve">її </w:t>
      </w:r>
      <w:r w:rsidRPr="00FE5BFA">
        <w:t xml:space="preserve">регіональних відділеннях (далі – РВ НШСУ), а судді вищих спеціалізованих судів та Верховного Суду – у НШСУ в місті Києві. </w:t>
      </w:r>
    </w:p>
    <w:p w:rsidR="00FE5BFA" w:rsidRPr="00FE5BFA" w:rsidRDefault="00FE5BFA" w:rsidP="00FE5BFA">
      <w:pPr>
        <w:pStyle w:val="1"/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</w:pPr>
      <w:r w:rsidRPr="00FE5BFA">
        <w:t>Курси навчання проводяться за очною та дистанційною формою (за окремими темами).</w:t>
      </w:r>
    </w:p>
    <w:p w:rsidR="00FE5BFA" w:rsidRPr="00FE5BFA" w:rsidRDefault="00FE5BFA" w:rsidP="00FE5BFA">
      <w:pPr>
        <w:pStyle w:val="1"/>
        <w:numPr>
          <w:ilvl w:val="1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</w:pPr>
      <w:r w:rsidRPr="00FE5BFA">
        <w:t xml:space="preserve">Підставами для проведення курсів навчання є: </w:t>
      </w:r>
    </w:p>
    <w:p w:rsidR="00FE5BFA" w:rsidRPr="00FE5BFA" w:rsidRDefault="00FE5BFA" w:rsidP="00FE5BFA">
      <w:pPr>
        <w:pStyle w:val="1"/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lang w:eastAsia="ru-RU"/>
        </w:rPr>
      </w:pPr>
      <w:r w:rsidRPr="00FE5BFA">
        <w:t>рішення ВККСУ за результатами кваліфікаційного оцінювання про визнання судді таким, що не підтвердив здатність здійснювати правосуддя у відповідному суді, з відстороненням його від здійснення правосуддя;</w:t>
      </w:r>
      <w:r w:rsidRPr="00FE5BFA">
        <w:rPr>
          <w:lang w:eastAsia="ru-RU"/>
        </w:rPr>
        <w:t xml:space="preserve"> </w:t>
      </w:r>
    </w:p>
    <w:p w:rsidR="00FE5BFA" w:rsidRPr="00FE5BFA" w:rsidRDefault="00FE5BFA" w:rsidP="00526DAD">
      <w:pPr>
        <w:pStyle w:val="1"/>
        <w:overflowPunct w:val="0"/>
        <w:autoSpaceDE w:val="0"/>
        <w:autoSpaceDN w:val="0"/>
        <w:adjustRightInd w:val="0"/>
        <w:spacing w:after="120" w:line="240" w:lineRule="auto"/>
        <w:ind w:left="0" w:firstLine="567"/>
        <w:jc w:val="both"/>
      </w:pPr>
      <w:r w:rsidRPr="00FE5BFA">
        <w:t>рішення Вищої ради правосуддя (далі – ВРП, або дисциплінарний орган) про застосування до судді дисциплінарного стягнення у виді тимчасового відсторонення від здійснення правосуддя, передбаченого пунктом 4 частини першої статті 109 Закону.</w:t>
      </w:r>
    </w:p>
    <w:p w:rsidR="00FE5BFA" w:rsidRPr="00FE5BFA" w:rsidRDefault="00FE5BFA" w:rsidP="00526DAD">
      <w:pPr>
        <w:pStyle w:val="1"/>
        <w:numPr>
          <w:ilvl w:val="1"/>
          <w:numId w:val="2"/>
        </w:numPr>
        <w:tabs>
          <w:tab w:val="left" w:pos="0"/>
        </w:tabs>
        <w:spacing w:after="120" w:line="240" w:lineRule="auto"/>
        <w:ind w:left="0" w:firstLine="567"/>
        <w:jc w:val="both"/>
      </w:pPr>
      <w:r w:rsidRPr="00FE5BFA">
        <w:t>Курси навчання проводяться за індивідуальними навчальними програмами, що формуються НШСУ, РВ НШСУ</w:t>
      </w:r>
      <w:r w:rsidR="00387033">
        <w:t xml:space="preserve"> з урахуванням особистості судді.</w:t>
      </w:r>
      <w:r w:rsidRPr="00FE5BFA">
        <w:t xml:space="preserve"> 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tabs>
          <w:tab w:val="left" w:pos="0"/>
        </w:tabs>
        <w:spacing w:line="240" w:lineRule="auto"/>
        <w:ind w:left="0" w:firstLine="567"/>
        <w:rPr>
          <w:rStyle w:val="10"/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 xml:space="preserve">Строки проведення курсів навчання визначає НШСУ </w:t>
      </w:r>
      <w:r w:rsidR="00387033">
        <w:rPr>
          <w:sz w:val="28"/>
          <w:szCs w:val="28"/>
          <w:lang w:val="uk-UA"/>
        </w:rPr>
        <w:t>в</w:t>
      </w:r>
      <w:r w:rsidRPr="00FE5BFA">
        <w:rPr>
          <w:sz w:val="28"/>
          <w:szCs w:val="28"/>
          <w:lang w:val="uk-UA"/>
        </w:rPr>
        <w:t xml:space="preserve"> залеж</w:t>
      </w:r>
      <w:r w:rsidR="00387033">
        <w:rPr>
          <w:sz w:val="28"/>
          <w:szCs w:val="28"/>
          <w:lang w:val="uk-UA"/>
        </w:rPr>
        <w:t>ності</w:t>
      </w:r>
      <w:r w:rsidRPr="00FE5BFA">
        <w:rPr>
          <w:sz w:val="28"/>
          <w:szCs w:val="28"/>
          <w:lang w:val="uk-UA"/>
        </w:rPr>
        <w:t xml:space="preserve"> 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від тематики і спрямованості курсу, досвіду та стажу роботи судді, висновків кваліфікаційного або дисциплінарного органу. </w:t>
      </w:r>
    </w:p>
    <w:p w:rsidR="00FE5BFA" w:rsidRPr="00FE5BFA" w:rsidRDefault="00FE5BFA" w:rsidP="00526DAD">
      <w:pPr>
        <w:pStyle w:val="2"/>
        <w:shd w:val="clear" w:color="auto" w:fill="auto"/>
        <w:tabs>
          <w:tab w:val="left" w:pos="0"/>
        </w:tabs>
        <w:spacing w:after="120" w:line="240" w:lineRule="auto"/>
        <w:ind w:firstLine="567"/>
      </w:pP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Тривалість </w:t>
      </w:r>
      <w:r w:rsidRPr="00FE5BFA">
        <w:rPr>
          <w:sz w:val="28"/>
          <w:szCs w:val="28"/>
          <w:lang w:val="uk-UA"/>
        </w:rPr>
        <w:t xml:space="preserve">курсів навчання 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має </w:t>
      </w:r>
      <w:r w:rsidRPr="00FE5BFA">
        <w:rPr>
          <w:sz w:val="28"/>
          <w:szCs w:val="28"/>
          <w:lang w:val="uk-UA"/>
        </w:rPr>
        <w:t>становити не менше 120 академічних годин.</w:t>
      </w:r>
    </w:p>
    <w:p w:rsidR="00FE5BFA" w:rsidRPr="00FE5BFA" w:rsidRDefault="00FE5BFA" w:rsidP="00526DAD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</w:pPr>
      <w:r w:rsidRPr="00FE5BFA">
        <w:t xml:space="preserve">Процес організації курсів навчання включає </w:t>
      </w:r>
      <w:r w:rsidR="00387033">
        <w:t xml:space="preserve">такі </w:t>
      </w:r>
      <w:r w:rsidR="00307A9E">
        <w:t>етапи</w:t>
      </w:r>
      <w:r w:rsidRPr="00FE5BFA">
        <w:t>: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організаційно-методичний (підготовчий);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навчальний (основний);</w:t>
      </w:r>
    </w:p>
    <w:p w:rsid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 xml:space="preserve">звітно-документальний (завершальний). </w:t>
      </w:r>
    </w:p>
    <w:p w:rsidR="00E3241D" w:rsidRPr="00FE5BFA" w:rsidRDefault="00E3241D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numPr>
          <w:ilvl w:val="0"/>
          <w:numId w:val="2"/>
        </w:numPr>
        <w:shd w:val="clear" w:color="auto" w:fill="auto"/>
        <w:spacing w:after="120" w:line="240" w:lineRule="auto"/>
        <w:ind w:left="0" w:firstLine="0"/>
        <w:jc w:val="center"/>
        <w:rPr>
          <w:b/>
          <w:sz w:val="28"/>
          <w:szCs w:val="28"/>
          <w:lang w:val="uk-UA"/>
        </w:rPr>
      </w:pPr>
      <w:r w:rsidRPr="00FE5BFA">
        <w:rPr>
          <w:b/>
          <w:sz w:val="28"/>
          <w:szCs w:val="28"/>
          <w:lang w:val="uk-UA"/>
        </w:rPr>
        <w:t>Організаційно-методичний (підготовчий) етап</w:t>
      </w: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</w:pPr>
      <w:r w:rsidRPr="00FE5BFA">
        <w:t>Для розробки програми курсу навчання наказом ректора у НШСУ, РВ НШСУ створюється робоча група (далі – робоча група).</w:t>
      </w: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</w:pPr>
      <w:r w:rsidRPr="00FE5BFA">
        <w:t>До складу робочої групи включаються спеціалісти</w:t>
      </w:r>
      <w:r w:rsidR="00387033">
        <w:t xml:space="preserve"> і</w:t>
      </w:r>
      <w:r w:rsidRPr="00FE5BFA">
        <w:t xml:space="preserve"> наукові співробітники НШСУ, РВ НШСУ, а також діючі судді, судді у відставці, викладачі навчальних закладів та інші особи (за згодою), які не займають штатні посади</w:t>
      </w:r>
      <w:r w:rsidR="00387033" w:rsidRPr="00387033">
        <w:t xml:space="preserve"> </w:t>
      </w:r>
      <w:r w:rsidR="00387033" w:rsidRPr="00FE5BFA">
        <w:t>в НШСУ, РВ НШСУ</w:t>
      </w:r>
      <w:r w:rsidRPr="00FE5BFA">
        <w:t>, але залучаються до науково-викладацької діяльності за договор</w:t>
      </w:r>
      <w:r w:rsidR="00387033">
        <w:t>ами</w:t>
      </w:r>
      <w:r w:rsidRPr="00FE5BFA">
        <w:t xml:space="preserve"> цивільно-правового характеру з оплатою в</w:t>
      </w:r>
      <w:r w:rsidR="00387033">
        <w:t>ідповідно до чинного</w:t>
      </w:r>
      <w:r w:rsidRPr="00FE5BFA">
        <w:t xml:space="preserve"> законодавств</w:t>
      </w:r>
      <w:r w:rsidR="00387033">
        <w:t>а</w:t>
      </w:r>
      <w:r w:rsidRPr="00FE5BFA">
        <w:t>.</w:t>
      </w: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</w:pPr>
      <w:r w:rsidRPr="00FE5BFA">
        <w:t>Загальне керівництво робочою групою та координування дій щодо розробки індивідуальних навчальних програм здійснює керівник групи, призначений наказом ректора НШСУ.</w:t>
      </w: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0" w:firstLine="567"/>
        <w:jc w:val="both"/>
        <w:rPr>
          <w:i/>
        </w:rPr>
      </w:pPr>
      <w:r w:rsidRPr="00FE5BFA">
        <w:rPr>
          <w:i/>
        </w:rPr>
        <w:t>Робоча група: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  <w:rPr>
          <w:bCs/>
        </w:rPr>
      </w:pPr>
      <w:r w:rsidRPr="00FE5BFA">
        <w:rPr>
          <w:bCs/>
        </w:rPr>
        <w:t>опрацьовує та узагальнює рішення, висновки, інші матеріали,  отримані від кваліфікаційного або дисциплінарного органу;</w:t>
      </w: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 xml:space="preserve">формує </w:t>
      </w:r>
      <w:r w:rsidR="00BF644A">
        <w:rPr>
          <w:sz w:val="28"/>
          <w:szCs w:val="28"/>
          <w:lang w:val="uk-UA"/>
        </w:rPr>
        <w:t xml:space="preserve">зразкові </w:t>
      </w:r>
      <w:r w:rsidRPr="00FE5BFA">
        <w:rPr>
          <w:sz w:val="28"/>
          <w:szCs w:val="28"/>
          <w:lang w:val="uk-UA"/>
        </w:rPr>
        <w:t xml:space="preserve"> індивідуальні навчальні програми для суддів; </w:t>
      </w:r>
    </w:p>
    <w:p w:rsidR="00FE5BFA" w:rsidRPr="00FE5BFA" w:rsidRDefault="00FE5BFA" w:rsidP="00FE5BFA">
      <w:pPr>
        <w:pStyle w:val="1"/>
        <w:tabs>
          <w:tab w:val="left" w:pos="709"/>
        </w:tabs>
        <w:spacing w:after="120" w:line="240" w:lineRule="auto"/>
        <w:ind w:left="0" w:firstLine="567"/>
        <w:jc w:val="both"/>
      </w:pPr>
      <w:r w:rsidRPr="00FE5BFA">
        <w:t xml:space="preserve">визначає перелік тем для написання реферату з урахуванням рекомендацій, викладених у рішенні чи висновку </w:t>
      </w:r>
      <w:r w:rsidRPr="00FE5BFA">
        <w:rPr>
          <w:bCs/>
        </w:rPr>
        <w:t xml:space="preserve">кваліфікаційного або </w:t>
      </w:r>
      <w:r w:rsidRPr="00FE5BFA">
        <w:t>дисциплінарного органу;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 xml:space="preserve">уносить пропозиції щодо </w:t>
      </w:r>
      <w:r w:rsidR="00BF644A">
        <w:rPr>
          <w:sz w:val="28"/>
          <w:szCs w:val="28"/>
          <w:lang w:val="uk-UA"/>
        </w:rPr>
        <w:t xml:space="preserve">кандидатур </w:t>
      </w:r>
      <w:r w:rsidRPr="00FE5BFA">
        <w:rPr>
          <w:sz w:val="28"/>
          <w:szCs w:val="28"/>
          <w:lang w:val="uk-UA"/>
        </w:rPr>
        <w:t xml:space="preserve">кураторів на час проведення курсів навчання та керівників фахово-освітньої практики </w:t>
      </w:r>
      <w:r w:rsidR="00BF644A">
        <w:rPr>
          <w:sz w:val="28"/>
          <w:szCs w:val="28"/>
          <w:lang w:val="uk-UA"/>
        </w:rPr>
        <w:t>(як складової кур</w:t>
      </w:r>
      <w:r w:rsidR="00E3241D">
        <w:rPr>
          <w:sz w:val="28"/>
          <w:szCs w:val="28"/>
          <w:lang w:val="uk-UA"/>
        </w:rPr>
        <w:t>с</w:t>
      </w:r>
      <w:r w:rsidR="00BF644A">
        <w:rPr>
          <w:sz w:val="28"/>
          <w:szCs w:val="28"/>
          <w:lang w:val="uk-UA"/>
        </w:rPr>
        <w:t xml:space="preserve">ів навчання), що призначаються </w:t>
      </w:r>
      <w:r w:rsidRPr="00FE5BFA">
        <w:rPr>
          <w:sz w:val="28"/>
          <w:szCs w:val="28"/>
          <w:lang w:val="uk-UA"/>
        </w:rPr>
        <w:t>з числа суддів (голів, заступників голів) місцевих, апеляційних судів, у тому числі суддів у відставці (за згодою), а також найбільш досвідчених працівників НШСУ, РВ НШСУ, які мають належний рівень теоретичної та практичної підготовки, включаючи стаж суддівської роботи;</w:t>
      </w:r>
    </w:p>
    <w:p w:rsidR="00FE5BFA" w:rsidRPr="00FE5BFA" w:rsidRDefault="00FE5BFA" w:rsidP="00FE5BFA">
      <w:pPr>
        <w:pStyle w:val="1"/>
        <w:tabs>
          <w:tab w:val="left" w:pos="709"/>
        </w:tabs>
        <w:spacing w:after="120" w:line="240" w:lineRule="auto"/>
        <w:ind w:left="0" w:firstLine="567"/>
        <w:jc w:val="both"/>
      </w:pPr>
      <w:r w:rsidRPr="00FE5BFA">
        <w:t>визначає місце, погоджує умови проходження фахово-освітньої практики;</w:t>
      </w:r>
    </w:p>
    <w:p w:rsidR="00FE5BFA" w:rsidRPr="00FE5BFA" w:rsidRDefault="00FE5BFA" w:rsidP="00FE5BFA">
      <w:pPr>
        <w:pStyle w:val="1"/>
        <w:tabs>
          <w:tab w:val="left" w:pos="709"/>
        </w:tabs>
        <w:spacing w:after="120" w:line="240" w:lineRule="auto"/>
        <w:ind w:left="0" w:firstLine="567"/>
        <w:jc w:val="both"/>
      </w:pPr>
      <w:r w:rsidRPr="00FE5BFA">
        <w:t xml:space="preserve">уносить доповнення та зміни до індивідуальних навчальних програм з урахуванням </w:t>
      </w:r>
      <w:r w:rsidR="00BF644A">
        <w:t>новацій</w:t>
      </w:r>
      <w:r w:rsidRPr="00FE5BFA">
        <w:t xml:space="preserve"> діючого законодавства, судової практики, потреб у вдосконаленні суддею знань тощо.</w:t>
      </w:r>
    </w:p>
    <w:p w:rsidR="00FE5BFA" w:rsidRPr="00FE5BFA" w:rsidRDefault="00526DAD" w:rsidP="00526DAD">
      <w:pPr>
        <w:pStyle w:val="1"/>
        <w:numPr>
          <w:ilvl w:val="1"/>
          <w:numId w:val="2"/>
        </w:numPr>
        <w:spacing w:after="120" w:line="240" w:lineRule="auto"/>
        <w:ind w:left="1276" w:hanging="709"/>
        <w:jc w:val="both"/>
        <w:rPr>
          <w:i/>
        </w:rPr>
      </w:pPr>
      <w:r>
        <w:rPr>
          <w:i/>
        </w:rPr>
        <w:t xml:space="preserve"> </w:t>
      </w:r>
      <w:r w:rsidR="00FE5BFA" w:rsidRPr="00FE5BFA">
        <w:rPr>
          <w:i/>
        </w:rPr>
        <w:t>Куратор.</w:t>
      </w:r>
    </w:p>
    <w:p w:rsidR="00FE5BFA" w:rsidRPr="00FE5BFA" w:rsidRDefault="00242334" w:rsidP="00FE5BFA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>
        <w:t xml:space="preserve">Куратор судді </w:t>
      </w:r>
      <w:r w:rsidR="00FE5BFA" w:rsidRPr="00FE5BFA">
        <w:t>або</w:t>
      </w:r>
      <w:r>
        <w:t xml:space="preserve"> </w:t>
      </w:r>
      <w:proofErr w:type="spellStart"/>
      <w:r>
        <w:rPr>
          <w:lang w:val="ru-RU"/>
        </w:rPr>
        <w:t>кількох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суддів</w:t>
      </w:r>
      <w:proofErr w:type="spellEnd"/>
      <w:r>
        <w:rPr>
          <w:lang w:val="ru-RU"/>
        </w:rPr>
        <w:t xml:space="preserve"> (</w:t>
      </w:r>
      <w:r w:rsidRPr="00FE5BFA">
        <w:t>групи</w:t>
      </w:r>
      <w:r>
        <w:rPr>
          <w:lang w:val="ru-RU"/>
        </w:rPr>
        <w:t xml:space="preserve">) </w:t>
      </w:r>
      <w:r w:rsidR="00FE5BFA" w:rsidRPr="00FE5BFA">
        <w:t xml:space="preserve">призначається наказом ректора за рекомендацією робочої групи. </w:t>
      </w:r>
    </w:p>
    <w:p w:rsidR="00FE5BFA" w:rsidRPr="00FE5BFA" w:rsidRDefault="00FE5BFA" w:rsidP="00FE5BFA">
      <w:pPr>
        <w:pStyle w:val="1"/>
        <w:numPr>
          <w:ilvl w:val="3"/>
          <w:numId w:val="2"/>
        </w:numPr>
        <w:spacing w:after="120" w:line="240" w:lineRule="auto"/>
        <w:ind w:left="0" w:firstLine="567"/>
        <w:jc w:val="both"/>
      </w:pPr>
      <w:r w:rsidRPr="00FE5BFA">
        <w:t xml:space="preserve"> Куратор з числа суддів, суддів у відставці та інших осіб, які не займають штатні посади в НШСУ, РВ НШСУ але залучаються до науково-викладацької діяльності, здійсню</w:t>
      </w:r>
      <w:r w:rsidR="00BF644A">
        <w:t>є</w:t>
      </w:r>
      <w:r w:rsidRPr="00FE5BFA">
        <w:t xml:space="preserve"> свої повноваження за договором цивільно-правового характеру.</w:t>
      </w:r>
    </w:p>
    <w:p w:rsidR="00FE5BFA" w:rsidRPr="00FE5BFA" w:rsidRDefault="00FE5BFA" w:rsidP="00FE5BFA">
      <w:pPr>
        <w:pStyle w:val="1"/>
        <w:spacing w:after="120" w:line="240" w:lineRule="auto"/>
        <w:ind w:left="567"/>
        <w:jc w:val="both"/>
      </w:pPr>
    </w:p>
    <w:p w:rsidR="00FE5BFA" w:rsidRPr="00FE5BFA" w:rsidRDefault="00FE5BFA" w:rsidP="00FE5BFA">
      <w:pPr>
        <w:pStyle w:val="1"/>
        <w:spacing w:after="120" w:line="240" w:lineRule="auto"/>
        <w:ind w:left="567"/>
        <w:jc w:val="both"/>
      </w:pPr>
    </w:p>
    <w:p w:rsidR="00FE5BFA" w:rsidRPr="00FE5BFA" w:rsidRDefault="00FE5BFA" w:rsidP="00FE5BFA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 w:rsidRPr="00FE5BFA">
        <w:lastRenderedPageBreak/>
        <w:t xml:space="preserve">В обов’язки куратора входить:  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 xml:space="preserve">формування індивідуальної навчальної програми </w:t>
      </w:r>
      <w:r w:rsidR="00BF644A">
        <w:t>судді, що</w:t>
      </w:r>
      <w:r w:rsidRPr="00FE5BFA">
        <w:t xml:space="preserve"> затвердж</w:t>
      </w:r>
      <w:r w:rsidR="00BF644A">
        <w:t>ується</w:t>
      </w:r>
      <w:r w:rsidRPr="00FE5BFA">
        <w:t xml:space="preserve"> ректор</w:t>
      </w:r>
      <w:r w:rsidR="00BF644A">
        <w:t>ом</w:t>
      </w:r>
      <w:r w:rsidRPr="00FE5BFA">
        <w:t xml:space="preserve"> НШСУ;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>про</w:t>
      </w:r>
      <w:r w:rsidR="00BF644A">
        <w:t>вед</w:t>
      </w:r>
      <w:r w:rsidRPr="00FE5BFA">
        <w:t xml:space="preserve">ення курсів навчання </w:t>
      </w:r>
      <w:r w:rsidR="00BF644A">
        <w:t xml:space="preserve">у </w:t>
      </w:r>
      <w:r w:rsidRPr="00FE5BFA">
        <w:t>відповідно</w:t>
      </w:r>
      <w:r w:rsidR="00BF644A">
        <w:t>сті</w:t>
      </w:r>
      <w:r w:rsidRPr="00FE5BFA">
        <w:t xml:space="preserve"> </w:t>
      </w:r>
      <w:r w:rsidR="00BF644A">
        <w:t>з</w:t>
      </w:r>
      <w:r w:rsidRPr="00FE5BFA">
        <w:t xml:space="preserve"> індивідуально</w:t>
      </w:r>
      <w:r w:rsidR="00BF644A">
        <w:t>ю</w:t>
      </w:r>
      <w:r w:rsidRPr="00FE5BFA">
        <w:t xml:space="preserve"> навчально</w:t>
      </w:r>
      <w:r w:rsidR="00BF644A">
        <w:t>ю</w:t>
      </w:r>
      <w:r w:rsidRPr="00FE5BFA">
        <w:t xml:space="preserve"> програм</w:t>
      </w:r>
      <w:r w:rsidR="00BF644A">
        <w:t>ою</w:t>
      </w:r>
      <w:r w:rsidRPr="00FE5BFA">
        <w:t xml:space="preserve"> та контроль за її виконанням;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>розроблення плану самостійної роботи судді (групи суддів) на час проходження курсу навчання та контрол</w:t>
      </w:r>
      <w:r w:rsidR="00BF644A">
        <w:t>ьних</w:t>
      </w:r>
      <w:r w:rsidRPr="00FE5BFA">
        <w:t xml:space="preserve"> </w:t>
      </w:r>
      <w:r w:rsidR="00BF644A">
        <w:t>завдань для перевірки отри</w:t>
      </w:r>
      <w:r w:rsidRPr="00FE5BFA">
        <w:t>маних знань, умінь і навичок;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>визначення теми для написання суддею реферату;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 xml:space="preserve">підготовка завдань для проходження </w:t>
      </w:r>
      <w:r w:rsidR="006E7470">
        <w:t xml:space="preserve">суддею </w:t>
      </w:r>
      <w:r w:rsidRPr="00FE5BFA">
        <w:t xml:space="preserve">фахово-освітньої практики, </w:t>
      </w:r>
      <w:r w:rsidR="006E7470">
        <w:t>її організація</w:t>
      </w:r>
      <w:r w:rsidR="00242334">
        <w:t>,</w:t>
      </w:r>
      <w:r w:rsidR="006E7470">
        <w:t xml:space="preserve"> </w:t>
      </w:r>
      <w:r w:rsidRPr="00FE5BFA">
        <w:t>про</w:t>
      </w:r>
      <w:r w:rsidR="006E7470">
        <w:t xml:space="preserve">ведення та </w:t>
      </w:r>
      <w:r w:rsidRPr="00FE5BFA">
        <w:t>контроль;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 xml:space="preserve">організація взаємодії судді з НШСУ, РВ НШСУ, іншими навчальними, науковими закладами, судами тощо;  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>індивідуальна робота із суддею (групою суддів);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 xml:space="preserve">надання практичної допомоги та наукових консультацій у ході проходження </w:t>
      </w:r>
      <w:r w:rsidR="006E7470">
        <w:t xml:space="preserve">суддею </w:t>
      </w:r>
      <w:r w:rsidRPr="00FE5BFA">
        <w:t>курсів навчання;</w:t>
      </w:r>
    </w:p>
    <w:p w:rsidR="00FE5BFA" w:rsidRPr="00FE5BFA" w:rsidRDefault="00E3241D" w:rsidP="00FE5BFA">
      <w:pPr>
        <w:pStyle w:val="1"/>
        <w:spacing w:after="120" w:line="240" w:lineRule="auto"/>
        <w:ind w:left="0" w:firstLine="567"/>
        <w:jc w:val="both"/>
      </w:pPr>
      <w:r>
        <w:t xml:space="preserve">організація </w:t>
      </w:r>
      <w:r w:rsidR="00943E3F">
        <w:t>консультаці</w:t>
      </w:r>
      <w:r>
        <w:t>ї</w:t>
      </w:r>
      <w:r w:rsidR="00943E3F">
        <w:t xml:space="preserve"> </w:t>
      </w:r>
      <w:r w:rsidR="00FE5BFA" w:rsidRPr="00FE5BFA">
        <w:t>з психологом (у разі потреби);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>проведення проміжних (щотижнево, щомісячно) та підсумкових контрольних заходів, передбачених індивідуальною навчальною програмою;</w:t>
      </w:r>
    </w:p>
    <w:p w:rsidR="00FE5BFA" w:rsidRPr="00FE5BFA" w:rsidRDefault="006E7470" w:rsidP="00FE5BFA">
      <w:pPr>
        <w:pStyle w:val="1"/>
        <w:spacing w:after="120" w:line="240" w:lineRule="auto"/>
        <w:ind w:left="0" w:firstLine="567"/>
        <w:jc w:val="both"/>
      </w:pPr>
      <w:r>
        <w:t xml:space="preserve">перевірка (у тому числі </w:t>
      </w:r>
      <w:r w:rsidRPr="00FE5BFA">
        <w:t>на плагіат</w:t>
      </w:r>
      <w:r>
        <w:t>) і р</w:t>
      </w:r>
      <w:r w:rsidR="00FE5BFA" w:rsidRPr="00FE5BFA">
        <w:t>еценз</w:t>
      </w:r>
      <w:r>
        <w:t xml:space="preserve">ування </w:t>
      </w:r>
      <w:r w:rsidR="00FE5BFA" w:rsidRPr="00FE5BFA">
        <w:t>реферат</w:t>
      </w:r>
      <w:r>
        <w:t>у</w:t>
      </w:r>
      <w:r w:rsidR="00FE5BFA" w:rsidRPr="00FE5BFA">
        <w:t>, підготовлен</w:t>
      </w:r>
      <w:r>
        <w:t>ого суддею</w:t>
      </w:r>
      <w:r w:rsidR="00FE5BFA" w:rsidRPr="00FE5BFA">
        <w:t>;</w:t>
      </w:r>
    </w:p>
    <w:p w:rsidR="00FE5BFA" w:rsidRPr="00FE5BFA" w:rsidRDefault="00FE5BFA" w:rsidP="00FE5BFA">
      <w:pPr>
        <w:pStyle w:val="1"/>
        <w:spacing w:after="120" w:line="240" w:lineRule="auto"/>
        <w:ind w:left="0" w:firstLine="567"/>
        <w:jc w:val="both"/>
      </w:pPr>
      <w:r w:rsidRPr="00FE5BFA">
        <w:t xml:space="preserve">підготовка проекту звіту НШСУ за результатами проходження суддею курсу навчання. </w:t>
      </w:r>
    </w:p>
    <w:p w:rsidR="00FE5BFA" w:rsidRPr="00FE5BFA" w:rsidRDefault="00FE5BFA" w:rsidP="00FE5BFA">
      <w:pPr>
        <w:pStyle w:val="1"/>
        <w:numPr>
          <w:ilvl w:val="1"/>
          <w:numId w:val="2"/>
        </w:numPr>
        <w:tabs>
          <w:tab w:val="left" w:pos="567"/>
        </w:tabs>
        <w:spacing w:line="240" w:lineRule="auto"/>
        <w:ind w:left="0" w:firstLine="555"/>
        <w:jc w:val="both"/>
        <w:rPr>
          <w:i/>
        </w:rPr>
      </w:pPr>
      <w:r w:rsidRPr="00FE5BFA">
        <w:rPr>
          <w:i/>
        </w:rPr>
        <w:t>Індивідуальна навчальна програма</w:t>
      </w:r>
      <w:r w:rsidR="006E7470">
        <w:rPr>
          <w:i/>
        </w:rPr>
        <w:t>.</w:t>
      </w:r>
      <w:r w:rsidRPr="00FE5BFA">
        <w:rPr>
          <w:i/>
          <w:lang w:val="ru-RU"/>
        </w:rPr>
        <w:t xml:space="preserve"> </w:t>
      </w:r>
    </w:p>
    <w:p w:rsidR="00FE5BFA" w:rsidRPr="00FE5BFA" w:rsidRDefault="00FE5BFA" w:rsidP="00FE5BFA">
      <w:pPr>
        <w:pStyle w:val="1"/>
        <w:tabs>
          <w:tab w:val="left" w:pos="567"/>
        </w:tabs>
        <w:spacing w:line="240" w:lineRule="auto"/>
        <w:ind w:left="554"/>
        <w:jc w:val="center"/>
        <w:rPr>
          <w:b/>
          <w:sz w:val="16"/>
          <w:szCs w:val="16"/>
          <w:lang w:val="ru-RU"/>
        </w:rPr>
      </w:pPr>
    </w:p>
    <w:p w:rsidR="00FE5BFA" w:rsidRPr="00FE5BFA" w:rsidRDefault="00FE5BFA" w:rsidP="00FE5BFA">
      <w:pPr>
        <w:pStyle w:val="1"/>
        <w:numPr>
          <w:ilvl w:val="2"/>
          <w:numId w:val="2"/>
        </w:numPr>
        <w:spacing w:line="240" w:lineRule="auto"/>
        <w:ind w:left="0" w:firstLine="567"/>
        <w:jc w:val="both"/>
      </w:pPr>
      <w:r w:rsidRPr="00FE5BFA">
        <w:t xml:space="preserve">Індивідуальна навчальна програма – це нормативний документ, в якому визначається комплекс навчально-освітніх і фахових заходів, що проводить НШСУ на виконання вимог Закону, </w:t>
      </w:r>
      <w:r w:rsidR="006E7470">
        <w:t>у</w:t>
      </w:r>
      <w:r w:rsidRPr="00FE5BFA">
        <w:t xml:space="preserve"> разі прийняття кваліфікаційним чи дисциплінарним органом рішення про тимчасове відсторонення судді від здійснення правосуддя, </w:t>
      </w:r>
      <w:r w:rsidR="006E7470">
        <w:t xml:space="preserve">а також </w:t>
      </w:r>
      <w:r w:rsidRPr="00FE5BFA">
        <w:t>окреслюється коло основних знань, умінь і навичок, що підлягають засвоєнню кожним суддею, перелік тем</w:t>
      </w:r>
      <w:r w:rsidR="00242334">
        <w:t>,</w:t>
      </w:r>
      <w:r w:rsidRPr="00FE5BFA">
        <w:t xml:space="preserve"> матеріалу</w:t>
      </w:r>
      <w:r w:rsidR="006E7470">
        <w:t xml:space="preserve"> для </w:t>
      </w:r>
      <w:r w:rsidRPr="00FE5BFA">
        <w:t>вивч</w:t>
      </w:r>
      <w:r w:rsidR="006E7470">
        <w:t>ення</w:t>
      </w:r>
      <w:r w:rsidRPr="00FE5BFA">
        <w:t>, рекомендації щодо кількості годин на кожну тему, інформація про проміжний та підсумковий контроль тощо.</w:t>
      </w:r>
    </w:p>
    <w:p w:rsidR="00FE5BFA" w:rsidRPr="00FE5BFA" w:rsidRDefault="00FE5BFA" w:rsidP="00526DAD">
      <w:pPr>
        <w:pStyle w:val="1"/>
        <w:spacing w:after="120" w:line="240" w:lineRule="auto"/>
        <w:ind w:left="0" w:firstLine="567"/>
        <w:jc w:val="both"/>
      </w:pPr>
      <w:r w:rsidRPr="00FE5BFA">
        <w:t>Форма індивідуальної навчальної програми затверджується наказом ректора (додаток 1).</w:t>
      </w:r>
    </w:p>
    <w:p w:rsidR="00FE5BFA" w:rsidRPr="00FE5BFA" w:rsidRDefault="00FE5BFA" w:rsidP="00526DAD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 w:rsidRPr="00FE5BFA">
        <w:t>Індивідуальна навчальна програма включає:</w:t>
      </w:r>
    </w:p>
    <w:p w:rsidR="00FE5BFA" w:rsidRPr="00FE5BFA" w:rsidRDefault="00FE5BFA" w:rsidP="00FE5BFA">
      <w:pPr>
        <w:pStyle w:val="1"/>
        <w:tabs>
          <w:tab w:val="left" w:pos="567"/>
        </w:tabs>
        <w:ind w:left="0" w:firstLine="567"/>
        <w:jc w:val="both"/>
      </w:pPr>
      <w:r w:rsidRPr="00FE5BFA">
        <w:t>теоретично-практичний курс навчання (в тому числі дистанційні курси, або їх окремі модулі, тематичні семінари, тренінги, круглі столи тощо);</w:t>
      </w:r>
    </w:p>
    <w:p w:rsidR="00FE5BFA" w:rsidRPr="00FE5BFA" w:rsidRDefault="00FE5BFA" w:rsidP="00FE5BFA">
      <w:pPr>
        <w:pStyle w:val="1"/>
        <w:tabs>
          <w:tab w:val="left" w:pos="0"/>
          <w:tab w:val="left" w:pos="1841"/>
        </w:tabs>
        <w:ind w:left="0" w:firstLine="567"/>
        <w:jc w:val="both"/>
      </w:pPr>
      <w:r w:rsidRPr="00FE5BFA">
        <w:t>фахово-освітню практику в судах;</w:t>
      </w:r>
    </w:p>
    <w:p w:rsidR="00FE5BFA" w:rsidRPr="00FE5BFA" w:rsidRDefault="00FE5BFA" w:rsidP="00FE5BFA">
      <w:pPr>
        <w:pStyle w:val="1"/>
        <w:tabs>
          <w:tab w:val="left" w:pos="0"/>
          <w:tab w:val="left" w:pos="1841"/>
        </w:tabs>
        <w:ind w:left="0" w:firstLine="567"/>
        <w:jc w:val="both"/>
      </w:pPr>
      <w:r w:rsidRPr="00FE5BFA">
        <w:t>написання реферату;</w:t>
      </w:r>
    </w:p>
    <w:p w:rsidR="00FE5BFA" w:rsidRPr="00FE5BFA" w:rsidRDefault="00FE5BFA" w:rsidP="00FE5BFA">
      <w:pPr>
        <w:pStyle w:val="1"/>
        <w:tabs>
          <w:tab w:val="left" w:pos="0"/>
          <w:tab w:val="left" w:pos="1841"/>
        </w:tabs>
        <w:ind w:left="0" w:firstLine="567"/>
        <w:jc w:val="both"/>
      </w:pPr>
      <w:r w:rsidRPr="00FE5BFA">
        <w:t xml:space="preserve">самостійну та індивідуальну роботу під керівництвом куратора;  </w:t>
      </w:r>
    </w:p>
    <w:p w:rsidR="00FE5BFA" w:rsidRPr="00FE5BFA" w:rsidRDefault="00570CDC" w:rsidP="00FE5BFA">
      <w:pPr>
        <w:pStyle w:val="1"/>
        <w:tabs>
          <w:tab w:val="left" w:pos="0"/>
          <w:tab w:val="left" w:pos="1841"/>
        </w:tabs>
        <w:ind w:left="0" w:firstLine="567"/>
        <w:jc w:val="both"/>
      </w:pPr>
      <w:r>
        <w:lastRenderedPageBreak/>
        <w:t>консультації</w:t>
      </w:r>
      <w:r w:rsidR="00FE5BFA" w:rsidRPr="00FE5BFA">
        <w:t xml:space="preserve"> з психологом (у разі потреби); </w:t>
      </w:r>
    </w:p>
    <w:p w:rsidR="00FE5BFA" w:rsidRPr="00FE5BFA" w:rsidRDefault="00FE5BFA" w:rsidP="00526DAD">
      <w:pPr>
        <w:pStyle w:val="1"/>
        <w:tabs>
          <w:tab w:val="left" w:pos="0"/>
          <w:tab w:val="left" w:pos="1841"/>
        </w:tabs>
        <w:spacing w:after="120"/>
        <w:ind w:left="0" w:firstLine="567"/>
        <w:jc w:val="both"/>
      </w:pPr>
      <w:r w:rsidRPr="00FE5BFA">
        <w:t xml:space="preserve">форми контролю отриманих знань, умінь і навичок. </w:t>
      </w:r>
    </w:p>
    <w:p w:rsidR="00FE5BFA" w:rsidRPr="00FE5BFA" w:rsidRDefault="00FE5BFA" w:rsidP="00526DAD">
      <w:pPr>
        <w:pStyle w:val="1"/>
        <w:numPr>
          <w:ilvl w:val="2"/>
          <w:numId w:val="2"/>
        </w:numPr>
        <w:spacing w:after="120"/>
        <w:ind w:left="0" w:firstLine="567"/>
        <w:jc w:val="both"/>
      </w:pPr>
      <w:r w:rsidRPr="00FE5BFA">
        <w:t>Теоретично-практичн</w:t>
      </w:r>
      <w:r w:rsidR="00570CDC">
        <w:t>ий</w:t>
      </w:r>
      <w:r w:rsidRPr="00FE5BFA">
        <w:t xml:space="preserve"> </w:t>
      </w:r>
      <w:r w:rsidR="00570CDC">
        <w:t>курс</w:t>
      </w:r>
      <w:r w:rsidRPr="00FE5BFA">
        <w:t xml:space="preserve"> навчан</w:t>
      </w:r>
      <w:r w:rsidR="00570CDC">
        <w:t>ня</w:t>
      </w:r>
      <w:r w:rsidRPr="00FE5BFA">
        <w:t xml:space="preserve"> формується відповідно до рекомендацій кваліфікаційного або дисциплінарного органу щодо розширення знань судді у відповідних галузях права, за якими під час проходження кваліфікаційного оцінювання чи дисциплінарного провадження його оцінено негативно.</w:t>
      </w:r>
    </w:p>
    <w:p w:rsidR="00FE5BFA" w:rsidRPr="00FE5BFA" w:rsidRDefault="00FE5BFA" w:rsidP="00943E3F">
      <w:pPr>
        <w:pStyle w:val="1"/>
        <w:spacing w:after="120"/>
        <w:ind w:left="0" w:firstLine="567"/>
        <w:jc w:val="both"/>
      </w:pPr>
      <w:r w:rsidRPr="00FE5BFA">
        <w:t xml:space="preserve">Формами </w:t>
      </w:r>
      <w:r w:rsidR="00570CDC">
        <w:t xml:space="preserve">такого </w:t>
      </w:r>
      <w:r w:rsidRPr="00FE5BFA">
        <w:t>теоретично-практично</w:t>
      </w:r>
      <w:r w:rsidR="00570CDC">
        <w:t>го</w:t>
      </w:r>
      <w:r w:rsidRPr="00FE5BFA">
        <w:t xml:space="preserve"> </w:t>
      </w:r>
      <w:r w:rsidR="00570CDC">
        <w:t xml:space="preserve">курсу </w:t>
      </w:r>
      <w:r w:rsidRPr="00FE5BFA">
        <w:t>можуть бути навчальні заходи, що проводяться НШСУ, РВ НШСУ згідно з Програмами та Календарними планами підготовки суддів, зокрема: лекці</w:t>
      </w:r>
      <w:r w:rsidR="00570CDC">
        <w:t>ї</w:t>
      </w:r>
      <w:r w:rsidRPr="00FE5BFA">
        <w:t>, семінар</w:t>
      </w:r>
      <w:r w:rsidR="00570CDC">
        <w:t>и, круглі</w:t>
      </w:r>
      <w:r w:rsidRPr="00FE5BFA">
        <w:t xml:space="preserve"> ст</w:t>
      </w:r>
      <w:r w:rsidR="00570CDC">
        <w:t>о</w:t>
      </w:r>
      <w:r w:rsidRPr="00FE5BFA">
        <w:t>л</w:t>
      </w:r>
      <w:r w:rsidR="00570CDC">
        <w:t>и</w:t>
      </w:r>
      <w:r w:rsidRPr="00FE5BFA">
        <w:t>, тренінг</w:t>
      </w:r>
      <w:r w:rsidR="00570CDC">
        <w:t>и</w:t>
      </w:r>
      <w:r w:rsidRPr="00FE5BFA">
        <w:t>, дистанційне навчання (як додаткова форма) тощо.</w:t>
      </w:r>
    </w:p>
    <w:p w:rsidR="00FE5BFA" w:rsidRPr="00FE5BFA" w:rsidRDefault="00FE5BFA" w:rsidP="00943E3F">
      <w:pPr>
        <w:pStyle w:val="1"/>
        <w:numPr>
          <w:ilvl w:val="2"/>
          <w:numId w:val="2"/>
        </w:numPr>
        <w:spacing w:after="120"/>
        <w:ind w:left="0" w:firstLine="567"/>
        <w:jc w:val="both"/>
      </w:pPr>
      <w:r w:rsidRPr="00FE5BFA">
        <w:t>Фахово-освітня практика для суддів, відсторонених кваліфікаційним чи дисциплінарним органом від здійсненням правосуддя, проводиться в судах відповідного рівня та юрисдикції.</w:t>
      </w:r>
    </w:p>
    <w:p w:rsidR="00570CDC" w:rsidRDefault="00570CDC" w:rsidP="00570CDC">
      <w:pPr>
        <w:pStyle w:val="1"/>
        <w:spacing w:after="120" w:line="240" w:lineRule="auto"/>
        <w:ind w:left="0" w:firstLine="567"/>
        <w:jc w:val="both"/>
      </w:pPr>
      <w:r>
        <w:t xml:space="preserve">Метою проведення фахово-освітньої практики є сприяння набуттю суддею умінь і навичок, необхідних для здійснення правосуддя. </w:t>
      </w:r>
    </w:p>
    <w:p w:rsidR="00570CDC" w:rsidRDefault="00570CDC" w:rsidP="00570CDC">
      <w:pPr>
        <w:pStyle w:val="1"/>
        <w:spacing w:after="120" w:line="240" w:lineRule="auto"/>
        <w:ind w:left="0" w:firstLine="567"/>
        <w:jc w:val="both"/>
      </w:pPr>
      <w:r>
        <w:t>Зміст програми фахово-освітньої практики повинен відповідати меті та завданням, визначеним в індивідуальній навчальній програмі, враховувати особливості її проведення за спеціалізацією і передбачати поглиблення та закріплення отриманих суддею знань під час проходження теоретично-практичної форми навчання.</w:t>
      </w:r>
    </w:p>
    <w:p w:rsidR="00570CDC" w:rsidRDefault="00570CDC" w:rsidP="00570CDC">
      <w:pPr>
        <w:pStyle w:val="1"/>
        <w:spacing w:after="120" w:line="240" w:lineRule="auto"/>
        <w:ind w:left="0" w:firstLine="567"/>
        <w:jc w:val="both"/>
      </w:pPr>
      <w:r>
        <w:t>Завдання для проходження фахово-освітньої практики мають містити вимоги щодо набуття, поглиблення та закріплення суддею знань, отриманих під час проходження курсів навчання у НШСУ.</w:t>
      </w:r>
    </w:p>
    <w:p w:rsidR="00FE5BFA" w:rsidRPr="00FE5BFA" w:rsidRDefault="00FE5BFA" w:rsidP="00FE5BFA">
      <w:pPr>
        <w:pStyle w:val="1"/>
        <w:ind w:left="0" w:firstLine="567"/>
        <w:jc w:val="both"/>
      </w:pPr>
      <w:r w:rsidRPr="00FE5BFA">
        <w:t>Керівник</w:t>
      </w:r>
      <w:r w:rsidR="00570CDC">
        <w:t xml:space="preserve"> </w:t>
      </w:r>
      <w:r w:rsidRPr="00FE5BFA">
        <w:t xml:space="preserve">фахово-освітньої практики </w:t>
      </w:r>
      <w:r w:rsidR="00570CDC" w:rsidRPr="00FE5BFA">
        <w:t>признач</w:t>
      </w:r>
      <w:r w:rsidR="00570CDC">
        <w:t xml:space="preserve">ається </w:t>
      </w:r>
      <w:r w:rsidRPr="00FE5BFA">
        <w:t xml:space="preserve">наказом ректора </w:t>
      </w:r>
      <w:r w:rsidR="00570CDC">
        <w:t xml:space="preserve">з числа осіб </w:t>
      </w:r>
      <w:r w:rsidR="00570CDC" w:rsidRPr="00FE5BFA">
        <w:t>(за їхньою згодою)</w:t>
      </w:r>
      <w:r w:rsidR="00570CDC">
        <w:t xml:space="preserve">, зазначених у </w:t>
      </w:r>
      <w:r w:rsidR="00E3241D">
        <w:t>абзаці четвертому</w:t>
      </w:r>
      <w:r w:rsidR="00570CDC">
        <w:t xml:space="preserve"> пункту 3.4</w:t>
      </w:r>
      <w:r w:rsidR="00242334">
        <w:t>.</w:t>
      </w:r>
      <w:r w:rsidR="00570CDC">
        <w:t xml:space="preserve"> цього Положення.</w:t>
      </w:r>
      <w:r w:rsidRPr="00FE5BFA">
        <w:t xml:space="preserve"> </w:t>
      </w:r>
    </w:p>
    <w:p w:rsidR="00FE5BFA" w:rsidRDefault="00FE5BFA" w:rsidP="00526DAD">
      <w:pPr>
        <w:pStyle w:val="1"/>
        <w:spacing w:after="120"/>
        <w:ind w:left="0" w:firstLine="567"/>
        <w:jc w:val="both"/>
      </w:pPr>
      <w:r w:rsidRPr="00FE5BFA">
        <w:t xml:space="preserve">Керівником фахово-освітньої практики, за потреби, може бути визначено куратора курсу навчання. </w:t>
      </w:r>
    </w:p>
    <w:p w:rsidR="00943E3F" w:rsidRPr="00FE5BFA" w:rsidRDefault="00943E3F" w:rsidP="00943E3F">
      <w:pPr>
        <w:pStyle w:val="1"/>
        <w:spacing w:after="120"/>
        <w:ind w:left="0" w:firstLine="567"/>
        <w:jc w:val="both"/>
      </w:pPr>
      <w:r w:rsidRPr="00FE5BFA">
        <w:t xml:space="preserve">Координацію проходження суддею фахово-освітньої практики здійснює куратор. </w:t>
      </w:r>
    </w:p>
    <w:p w:rsidR="00FE5BFA" w:rsidRPr="00FE5BFA" w:rsidRDefault="00FE5BFA" w:rsidP="00943E3F">
      <w:pPr>
        <w:pStyle w:val="1"/>
        <w:spacing w:after="120" w:line="240" w:lineRule="auto"/>
        <w:ind w:left="0" w:firstLine="567"/>
        <w:jc w:val="both"/>
      </w:pPr>
      <w:r w:rsidRPr="00FE5BFA">
        <w:t xml:space="preserve">За результатами виконання програми фахово-освітньої практики суддя складає звіт, який візується керівником практики та надається куратору для узагальнення при формуванні проекту звіту за результатами проходження курсу навчання. </w:t>
      </w:r>
    </w:p>
    <w:p w:rsidR="00FE5BFA" w:rsidRPr="00FE5BFA" w:rsidRDefault="00FE5BFA" w:rsidP="00FE5BFA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 w:rsidRPr="00FE5BFA">
        <w:t xml:space="preserve">У ході виконання індивідуальної навчальної програми суддя готує </w:t>
      </w:r>
      <w:r w:rsidRPr="00FE5BFA">
        <w:rPr>
          <w:lang w:eastAsia="ru-RU"/>
        </w:rPr>
        <w:t xml:space="preserve">реферат, тема якого обирається куратором та суддею </w:t>
      </w:r>
      <w:r w:rsidRPr="00FE5BFA">
        <w:t xml:space="preserve">з урахуванням рекомендацій, викладених у рішенні чи висновку </w:t>
      </w:r>
      <w:r w:rsidRPr="00FE5BFA">
        <w:rPr>
          <w:bCs/>
        </w:rPr>
        <w:t xml:space="preserve">кваліфікаційного або </w:t>
      </w:r>
      <w:r w:rsidRPr="00FE5BFA">
        <w:t>дисциплінарного органу.</w:t>
      </w:r>
    </w:p>
    <w:p w:rsidR="00FE5BFA" w:rsidRPr="00FE5BFA" w:rsidRDefault="00FE5BFA" w:rsidP="00943E3F">
      <w:pPr>
        <w:pStyle w:val="1"/>
        <w:spacing w:after="120" w:line="240" w:lineRule="auto"/>
        <w:ind w:left="0" w:firstLine="567"/>
        <w:jc w:val="both"/>
      </w:pPr>
      <w:r w:rsidRPr="00FE5BFA">
        <w:lastRenderedPageBreak/>
        <w:t xml:space="preserve">Реферат </w:t>
      </w:r>
      <w:r w:rsidRPr="00FE5BFA">
        <w:rPr>
          <w:bCs/>
          <w:lang w:eastAsia="ru-RU"/>
        </w:rPr>
        <w:t xml:space="preserve">є самостійним дослідженням у певній галузі права,  </w:t>
      </w:r>
      <w:r w:rsidR="00943E3F">
        <w:rPr>
          <w:bCs/>
          <w:lang w:eastAsia="ru-RU"/>
        </w:rPr>
        <w:t xml:space="preserve">повинен </w:t>
      </w:r>
      <w:r w:rsidRPr="00FE5BFA">
        <w:rPr>
          <w:lang w:eastAsia="ru-RU"/>
        </w:rPr>
        <w:t>становит</w:t>
      </w:r>
      <w:r w:rsidR="00943E3F">
        <w:rPr>
          <w:lang w:eastAsia="ru-RU"/>
        </w:rPr>
        <w:t>и</w:t>
      </w:r>
      <w:r w:rsidRPr="00FE5BFA">
        <w:rPr>
          <w:lang w:eastAsia="ru-RU"/>
        </w:rPr>
        <w:t xml:space="preserve"> не менше 20 сторінок</w:t>
      </w:r>
      <w:r w:rsidRPr="00FE5BFA">
        <w:rPr>
          <w:bCs/>
          <w:lang w:eastAsia="ru-RU"/>
        </w:rPr>
        <w:t xml:space="preserve"> і включ</w:t>
      </w:r>
      <w:r w:rsidR="00943E3F">
        <w:rPr>
          <w:bCs/>
          <w:lang w:eastAsia="ru-RU"/>
        </w:rPr>
        <w:t>ати</w:t>
      </w:r>
      <w:r w:rsidRPr="00FE5BFA">
        <w:rPr>
          <w:bCs/>
          <w:lang w:eastAsia="ru-RU"/>
        </w:rPr>
        <w:t>: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вступну частину;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 xml:space="preserve">обґрунтування актуальності теми; 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 xml:space="preserve">аналіз суддівської практики, публікацій з обраної теми тощо; 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 xml:space="preserve">виклад суті питання; 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теоретичне узагальнення досліджуваної теми;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обґрунтований висновок за результатами дослідження;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список використаної літератури.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4"/>
          <w:szCs w:val="4"/>
          <w:lang w:eastAsia="ru-RU"/>
        </w:rPr>
      </w:pP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BFA">
        <w:rPr>
          <w:rFonts w:ascii="Times New Roman" w:hAnsi="Times New Roman"/>
          <w:sz w:val="28"/>
          <w:szCs w:val="28"/>
          <w:lang w:eastAsia="ru-RU"/>
        </w:rPr>
        <w:t>Текст реферату подається в роздрукованому вигляді (1 примірник)</w:t>
      </w:r>
      <w:r w:rsidRPr="00FE5BFA">
        <w:rPr>
          <w:rFonts w:ascii="Times New Roman" w:hAnsi="Times New Roman"/>
          <w:sz w:val="28"/>
          <w:szCs w:val="28"/>
          <w:lang w:eastAsia="ru-RU"/>
        </w:rPr>
        <w:br/>
        <w:t>(</w:t>
      </w:r>
      <w:proofErr w:type="spellStart"/>
      <w:r w:rsidRPr="00FE5BFA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FE5B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BFA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FE5B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E5BFA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FE5BFA">
        <w:rPr>
          <w:rFonts w:ascii="Times New Roman" w:hAnsi="Times New Roman"/>
          <w:sz w:val="28"/>
          <w:szCs w:val="28"/>
          <w:lang w:eastAsia="ru-RU"/>
        </w:rPr>
        <w:t xml:space="preserve">, шрифт 14, поля 2,5х1,8, міжрядковий інтервал 1,5). </w:t>
      </w:r>
    </w:p>
    <w:p w:rsidR="00FE5BFA" w:rsidRPr="00FE5BFA" w:rsidRDefault="00FE5BFA" w:rsidP="00FE5BF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E5BFA" w:rsidRPr="00FE5BFA" w:rsidRDefault="00FE5BFA" w:rsidP="006637EA">
      <w:pPr>
        <w:pStyle w:val="1"/>
        <w:spacing w:after="120" w:line="240" w:lineRule="auto"/>
        <w:ind w:left="0" w:firstLine="567"/>
        <w:jc w:val="both"/>
      </w:pPr>
      <w:r w:rsidRPr="00FE5BFA">
        <w:t>Підготовлений реферат суддя надає куратору для написання  рецензії та перевірки на плагіат.</w:t>
      </w:r>
    </w:p>
    <w:p w:rsidR="006637EA" w:rsidRDefault="00FE5BFA" w:rsidP="006637EA">
      <w:pPr>
        <w:pStyle w:val="1"/>
        <w:widowControl w:val="0"/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jc w:val="both"/>
      </w:pPr>
      <w:r w:rsidRPr="00FE5BFA">
        <w:t xml:space="preserve">Тривалість </w:t>
      </w:r>
      <w:r w:rsidR="006637EA">
        <w:t>кожного елементу індивідуальної навчальної програми становить не менше:</w:t>
      </w:r>
    </w:p>
    <w:p w:rsidR="006637EA" w:rsidRDefault="006637EA" w:rsidP="006637EA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jc w:val="both"/>
      </w:pPr>
      <w:r>
        <w:t>теоретично-практичний курс навчання – 40 академічних годин;</w:t>
      </w:r>
    </w:p>
    <w:p w:rsidR="006637EA" w:rsidRDefault="006637EA" w:rsidP="006637EA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jc w:val="both"/>
      </w:pPr>
      <w:r>
        <w:t xml:space="preserve">фахово-освітня практика – 40  академічних годин; </w:t>
      </w:r>
    </w:p>
    <w:p w:rsidR="00E3241D" w:rsidRDefault="006637EA" w:rsidP="006637EA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jc w:val="both"/>
      </w:pPr>
      <w:r>
        <w:t>написання реферату, індивідуальної та самостійної робіт – 40 академічних годин</w:t>
      </w:r>
      <w:r w:rsidR="00E3241D">
        <w:t>;</w:t>
      </w:r>
    </w:p>
    <w:p w:rsidR="006637EA" w:rsidRDefault="00E3241D" w:rsidP="006637EA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0" w:firstLine="567"/>
        <w:jc w:val="both"/>
      </w:pPr>
      <w:r>
        <w:t>дистанційне навчання – кількість годин визначається керівником дистанційного курсу</w:t>
      </w:r>
      <w:r w:rsidR="006637EA">
        <w:t>.</w:t>
      </w:r>
    </w:p>
    <w:p w:rsidR="00FE5BFA" w:rsidRPr="00FE5BFA" w:rsidRDefault="00FE5BFA" w:rsidP="00FE5BFA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 w:rsidRPr="00FE5BFA">
        <w:rPr>
          <w:lang w:eastAsia="uk-UA"/>
        </w:rPr>
        <w:t xml:space="preserve">Сформована індивідуальна навчальна програма </w:t>
      </w:r>
      <w:r w:rsidRPr="00FE5BFA">
        <w:rPr>
          <w:spacing w:val="-4"/>
        </w:rPr>
        <w:t xml:space="preserve">візується куратором, </w:t>
      </w:r>
      <w:r w:rsidRPr="00FE5BFA">
        <w:t xml:space="preserve">начальником відділу підготовки суддів, директором РВ НШСУ, погоджується проректором з </w:t>
      </w:r>
      <w:r w:rsidRPr="00FE5BFA">
        <w:rPr>
          <w:lang w:eastAsia="uk-UA"/>
        </w:rPr>
        <w:t xml:space="preserve">підготовки кадрів для судових органів та затверджується ректором. </w:t>
      </w:r>
    </w:p>
    <w:p w:rsidR="00BD6B78" w:rsidRDefault="00BD6B78" w:rsidP="00BD6B78">
      <w:pPr>
        <w:pStyle w:val="2"/>
        <w:shd w:val="clear" w:color="auto" w:fill="auto"/>
        <w:tabs>
          <w:tab w:val="left" w:pos="0"/>
          <w:tab w:val="left" w:pos="709"/>
        </w:tabs>
        <w:spacing w:after="120" w:line="240" w:lineRule="auto"/>
        <w:ind w:left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Зміни до програми вносяться в такому ж порядку.</w:t>
      </w:r>
    </w:p>
    <w:p w:rsidR="00FE5BFA" w:rsidRPr="00FE5BFA" w:rsidRDefault="00FE5BFA" w:rsidP="00FE5BFA">
      <w:pPr>
        <w:pStyle w:val="2"/>
        <w:numPr>
          <w:ilvl w:val="2"/>
          <w:numId w:val="2"/>
        </w:numPr>
        <w:shd w:val="clear" w:color="auto" w:fill="auto"/>
        <w:tabs>
          <w:tab w:val="left" w:pos="0"/>
          <w:tab w:val="left" w:pos="709"/>
        </w:tabs>
        <w:spacing w:after="120" w:line="240" w:lineRule="auto"/>
        <w:ind w:left="0" w:firstLine="567"/>
        <w:rPr>
          <w:sz w:val="28"/>
          <w:szCs w:val="28"/>
          <w:lang w:val="uk-UA" w:eastAsia="uk-UA"/>
        </w:rPr>
      </w:pPr>
      <w:r w:rsidRPr="00FE5BFA">
        <w:rPr>
          <w:sz w:val="28"/>
          <w:szCs w:val="28"/>
          <w:lang w:val="uk-UA" w:eastAsia="uk-UA"/>
        </w:rPr>
        <w:t xml:space="preserve">Затверджена індивідуальна навчальна програма в електронній формі надсилається судді не пізніше ніж за п’ять днів до початку проведення курсу навчання. </w:t>
      </w:r>
    </w:p>
    <w:p w:rsidR="00FE5BFA" w:rsidRPr="00FE5BFA" w:rsidRDefault="00FE5BFA" w:rsidP="00FE5BFA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67"/>
        <w:jc w:val="both"/>
        <w:rPr>
          <w:sz w:val="22"/>
          <w:szCs w:val="22"/>
        </w:rPr>
      </w:pPr>
    </w:p>
    <w:p w:rsidR="00FE5BFA" w:rsidRPr="00FE5BFA" w:rsidRDefault="00FE5BFA" w:rsidP="00FE5BFA">
      <w:pPr>
        <w:pStyle w:val="1"/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0"/>
        <w:jc w:val="center"/>
        <w:rPr>
          <w:b/>
        </w:rPr>
      </w:pPr>
      <w:r w:rsidRPr="00FE5BFA">
        <w:rPr>
          <w:b/>
        </w:rPr>
        <w:t>Навчальний (основний) і звітно-документальний (завершальний) етапи</w:t>
      </w:r>
    </w:p>
    <w:p w:rsidR="00FE5BFA" w:rsidRPr="00FE5BFA" w:rsidRDefault="00FE5BFA" w:rsidP="00FE5BFA">
      <w:pPr>
        <w:pStyle w:val="1"/>
        <w:numPr>
          <w:ilvl w:val="1"/>
          <w:numId w:val="2"/>
        </w:numPr>
        <w:spacing w:after="120" w:line="240" w:lineRule="auto"/>
        <w:ind w:left="1276" w:hanging="566"/>
        <w:jc w:val="both"/>
      </w:pPr>
      <w:r w:rsidRPr="00FE5BFA">
        <w:t>Проведення курсу навчання включає такі організаційні дії: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284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підготовка проекту наказу про проведення курсу навчання;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284"/>
        <w:rPr>
          <w:i/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письмове повідомлення суддів, які тимчасово відсторонені від здійснення правосуддя, про місце та строк проведення курсу навчання;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284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надсилання суддям у електронній формі індивідуальних навчальних програм;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284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облаштування місця проведення навчального заходу;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284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>реалізація індивідуальної навчальної програми (здійснення комплексу навчально-освітніх і фахових заходів).</w:t>
      </w:r>
    </w:p>
    <w:p w:rsidR="00FE5BFA" w:rsidRPr="00FE5BFA" w:rsidRDefault="00FE5BFA" w:rsidP="00BD6B78">
      <w:pPr>
        <w:pStyle w:val="2"/>
        <w:numPr>
          <w:ilvl w:val="1"/>
          <w:numId w:val="2"/>
        </w:numPr>
        <w:shd w:val="clear" w:color="auto" w:fill="auto"/>
        <w:spacing w:after="240" w:line="240" w:lineRule="auto"/>
        <w:ind w:left="0"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lastRenderedPageBreak/>
        <w:t>Підставою зарахування судді на курси навчання є його особиста заява та рішення кваліфікаційного чи дисциплінарного органу, отримане НШСУ в установленому порядку.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spacing w:after="240" w:line="240" w:lineRule="auto"/>
        <w:ind w:left="0" w:firstLine="567"/>
        <w:rPr>
          <w:i/>
          <w:sz w:val="28"/>
          <w:szCs w:val="28"/>
          <w:lang w:val="uk-UA"/>
        </w:rPr>
      </w:pPr>
      <w:r w:rsidRPr="00FE5BFA">
        <w:rPr>
          <w:i/>
          <w:sz w:val="28"/>
          <w:szCs w:val="28"/>
          <w:lang w:val="uk-UA"/>
        </w:rPr>
        <w:t>Порядок проведення курсу навчання, облік та контроль.</w:t>
      </w:r>
    </w:p>
    <w:p w:rsidR="00FE5BFA" w:rsidRPr="00FE5BFA" w:rsidRDefault="00FE5BFA" w:rsidP="00FE5BFA">
      <w:pPr>
        <w:pStyle w:val="1"/>
        <w:numPr>
          <w:ilvl w:val="2"/>
          <w:numId w:val="2"/>
        </w:numPr>
        <w:spacing w:line="240" w:lineRule="auto"/>
        <w:ind w:left="0" w:firstLine="567"/>
        <w:jc w:val="both"/>
      </w:pPr>
      <w:r w:rsidRPr="00FE5BFA">
        <w:t xml:space="preserve">Забезпечення проведення курсу навчання </w:t>
      </w:r>
      <w:r w:rsidR="00BD6B78">
        <w:t xml:space="preserve">у </w:t>
      </w:r>
      <w:r w:rsidRPr="00FE5BFA">
        <w:t>відповідно</w:t>
      </w:r>
      <w:r w:rsidR="00BD6B78">
        <w:t>сті</w:t>
      </w:r>
      <w:r w:rsidRPr="00FE5BFA">
        <w:t xml:space="preserve"> </w:t>
      </w:r>
      <w:r w:rsidR="00BD6B78">
        <w:t>з</w:t>
      </w:r>
      <w:r w:rsidRPr="00FE5BFA">
        <w:t xml:space="preserve"> затверджено</w:t>
      </w:r>
      <w:r w:rsidR="00BD6B78">
        <w:t>ю</w:t>
      </w:r>
      <w:r w:rsidRPr="00FE5BFA">
        <w:t xml:space="preserve"> індивідуально</w:t>
      </w:r>
      <w:r w:rsidR="00BD6B78">
        <w:t>ю</w:t>
      </w:r>
      <w:r w:rsidRPr="00FE5BFA">
        <w:t xml:space="preserve"> навчально</w:t>
      </w:r>
      <w:r w:rsidR="00BD6B78">
        <w:t>ю</w:t>
      </w:r>
      <w:r w:rsidRPr="00FE5BFA">
        <w:t xml:space="preserve"> програм</w:t>
      </w:r>
      <w:r w:rsidR="00BD6B78">
        <w:t>ою</w:t>
      </w:r>
      <w:r w:rsidRPr="00FE5BFA">
        <w:t>, координація роботи викладачів, ведення обліку занять, покладається на куратора та керівника відділу, що відповідає за підготовку суддів НШСУ, директора РВ НШСУ.</w:t>
      </w:r>
    </w:p>
    <w:p w:rsidR="00FE5BFA" w:rsidRPr="00FE5BFA" w:rsidRDefault="00FE5BFA" w:rsidP="00FE5BFA">
      <w:pPr>
        <w:pStyle w:val="1"/>
        <w:spacing w:line="240" w:lineRule="auto"/>
        <w:ind w:left="567"/>
        <w:jc w:val="both"/>
        <w:rPr>
          <w:sz w:val="16"/>
          <w:szCs w:val="16"/>
        </w:rPr>
      </w:pPr>
      <w:r w:rsidRPr="00FE5BFA">
        <w:rPr>
          <w:sz w:val="16"/>
          <w:szCs w:val="16"/>
        </w:rPr>
        <w:t xml:space="preserve"> </w:t>
      </w:r>
    </w:p>
    <w:p w:rsidR="00FE5BFA" w:rsidRPr="00FE5BFA" w:rsidRDefault="00FE5BFA" w:rsidP="00FE5BFA">
      <w:pPr>
        <w:pStyle w:val="1"/>
        <w:numPr>
          <w:ilvl w:val="2"/>
          <w:numId w:val="2"/>
        </w:numPr>
        <w:spacing w:line="240" w:lineRule="auto"/>
        <w:ind w:left="0" w:firstLine="567"/>
        <w:jc w:val="both"/>
      </w:pPr>
      <w:r w:rsidRPr="00FE5BFA">
        <w:t xml:space="preserve">Обсяг проведених занять обліковується працівниками НШСУ, РВ НШСУ в академічних годинах та фіксується в Журналі обліку занять та їх відвідувань суддями, які проходять курси навчання (далі – Журнал).                                                                         </w:t>
      </w:r>
    </w:p>
    <w:p w:rsidR="00FE5BFA" w:rsidRPr="00FE5BFA" w:rsidRDefault="00FE5BFA" w:rsidP="00FE5BFA">
      <w:pPr>
        <w:pStyle w:val="1"/>
        <w:spacing w:line="240" w:lineRule="auto"/>
        <w:ind w:left="567"/>
        <w:jc w:val="both"/>
      </w:pPr>
      <w:r w:rsidRPr="00FE5BFA">
        <w:t>Форма Журналу затверджується наказом ректора (додаток 2).</w:t>
      </w:r>
    </w:p>
    <w:p w:rsidR="00FE5BFA" w:rsidRPr="00FE5BFA" w:rsidRDefault="00FE5BFA" w:rsidP="00FE5BFA">
      <w:pPr>
        <w:pStyle w:val="1"/>
        <w:rPr>
          <w:sz w:val="16"/>
          <w:szCs w:val="16"/>
        </w:rPr>
      </w:pPr>
    </w:p>
    <w:p w:rsidR="00FE5BFA" w:rsidRPr="00FE5BFA" w:rsidRDefault="00FE5BFA" w:rsidP="00FE5BFA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 w:rsidRPr="00FE5BFA">
        <w:t>Тривалість одного заняття – дві академічні години (1 год. 20 хв.).</w:t>
      </w:r>
    </w:p>
    <w:p w:rsidR="00FE5BFA" w:rsidRPr="00FE5BFA" w:rsidRDefault="00FE5BFA" w:rsidP="00FE5BFA">
      <w:pPr>
        <w:pStyle w:val="1"/>
        <w:numPr>
          <w:ilvl w:val="2"/>
          <w:numId w:val="2"/>
        </w:numPr>
        <w:spacing w:line="240" w:lineRule="auto"/>
        <w:ind w:left="0" w:firstLine="567"/>
        <w:jc w:val="both"/>
      </w:pPr>
      <w:r w:rsidRPr="00FE5BFA">
        <w:t>За результатами проходження курсу навчання куратор готує звіт</w:t>
      </w:r>
      <w:r w:rsidR="00BD6B78">
        <w:t xml:space="preserve"> НШСУ, у якому міститься відповідний </w:t>
      </w:r>
      <w:r w:rsidRPr="00FE5BFA">
        <w:t>виснов</w:t>
      </w:r>
      <w:r w:rsidR="00BD6B78">
        <w:t>о</w:t>
      </w:r>
      <w:r w:rsidRPr="00FE5BFA">
        <w:t>к. Форма звіту НШСУ за результатами проходження суддею курсу навчання затверджується наказом ректора (додаток 3).</w:t>
      </w:r>
    </w:p>
    <w:p w:rsidR="00FE5BFA" w:rsidRPr="00FE5BFA" w:rsidRDefault="00FE5BFA" w:rsidP="00FE5BFA">
      <w:pPr>
        <w:pStyle w:val="1"/>
        <w:spacing w:line="240" w:lineRule="auto"/>
        <w:ind w:left="567"/>
        <w:jc w:val="both"/>
        <w:rPr>
          <w:sz w:val="8"/>
          <w:szCs w:val="8"/>
        </w:rPr>
      </w:pPr>
    </w:p>
    <w:p w:rsidR="00FE5BFA" w:rsidRPr="00FE5BFA" w:rsidRDefault="00FE5BFA" w:rsidP="00FE5BFA">
      <w:pPr>
        <w:pStyle w:val="1"/>
        <w:numPr>
          <w:ilvl w:val="2"/>
          <w:numId w:val="2"/>
        </w:numPr>
        <w:spacing w:line="240" w:lineRule="auto"/>
        <w:ind w:left="0" w:firstLine="567"/>
        <w:jc w:val="both"/>
      </w:pPr>
      <w:r w:rsidRPr="00FE5BFA">
        <w:t>Звіт у десятиденний строк після закінчення курсу навчання підписується ректором та надсилається до кваліфікаційного чи дисциплінарного органу. До звіту долучаються реферат з рецензією, копія анкети оцінювання (у разі проходження тренінгу), психологічна характеристика.</w:t>
      </w:r>
    </w:p>
    <w:p w:rsidR="00FE5BFA" w:rsidRPr="00FE5BFA" w:rsidRDefault="00FE5BFA" w:rsidP="00FE5BFA">
      <w:pPr>
        <w:pStyle w:val="1"/>
        <w:spacing w:line="240" w:lineRule="auto"/>
        <w:ind w:left="0" w:firstLine="567"/>
        <w:jc w:val="both"/>
        <w:rPr>
          <w:sz w:val="8"/>
          <w:szCs w:val="8"/>
        </w:rPr>
      </w:pPr>
      <w:r w:rsidRPr="00FE5BFA">
        <w:rPr>
          <w:sz w:val="8"/>
          <w:szCs w:val="8"/>
        </w:rPr>
        <w:t xml:space="preserve"> </w:t>
      </w:r>
    </w:p>
    <w:p w:rsidR="00FE5BFA" w:rsidRPr="00FE5BFA" w:rsidRDefault="00FE5BFA" w:rsidP="00FE5BFA">
      <w:pPr>
        <w:pStyle w:val="1"/>
        <w:numPr>
          <w:ilvl w:val="2"/>
          <w:numId w:val="2"/>
        </w:numPr>
        <w:spacing w:after="120" w:line="240" w:lineRule="auto"/>
        <w:ind w:left="0" w:firstLine="567"/>
        <w:jc w:val="both"/>
      </w:pPr>
      <w:r w:rsidRPr="00FE5BFA">
        <w:t xml:space="preserve">Відомості про проходження суддею курсу навчання </w:t>
      </w:r>
      <w:r w:rsidR="00BD6B78" w:rsidRPr="00FE5BFA">
        <w:t>вносять</w:t>
      </w:r>
      <w:r w:rsidR="00BD6B78">
        <w:t>ся</w:t>
      </w:r>
      <w:r w:rsidR="00BD6B78" w:rsidRPr="00FE5BFA">
        <w:t xml:space="preserve"> до Реєстру суддів, які пройшли підготовку </w:t>
      </w:r>
      <w:r w:rsidR="00BD6B78">
        <w:t xml:space="preserve">в НШСУ </w:t>
      </w:r>
      <w:r w:rsidR="00BD6B78" w:rsidRPr="00FE5BFA">
        <w:t>(далі – Реєстр)</w:t>
      </w:r>
      <w:r w:rsidR="00BD6B78">
        <w:t xml:space="preserve"> </w:t>
      </w:r>
      <w:r w:rsidRPr="00FE5BFA">
        <w:t>відділ</w:t>
      </w:r>
      <w:r w:rsidR="00BD6B78">
        <w:t>ом</w:t>
      </w:r>
      <w:r w:rsidRPr="00FE5BFA">
        <w:t xml:space="preserve">, що відповідає за підготовку суддів НШСУ, РВ НШСУ. </w:t>
      </w:r>
    </w:p>
    <w:p w:rsidR="00FE5BFA" w:rsidRPr="00FE5BFA" w:rsidRDefault="00FE5BFA" w:rsidP="00FE5BFA">
      <w:pPr>
        <w:pStyle w:val="1"/>
        <w:spacing w:after="120" w:line="240" w:lineRule="auto"/>
        <w:ind w:left="567"/>
        <w:jc w:val="both"/>
        <w:rPr>
          <w:sz w:val="20"/>
          <w:szCs w:val="20"/>
        </w:rPr>
      </w:pPr>
    </w:p>
    <w:p w:rsidR="00FE5BFA" w:rsidRPr="00FE5BFA" w:rsidRDefault="00FE5BFA" w:rsidP="00FE5BFA">
      <w:pPr>
        <w:pStyle w:val="1"/>
        <w:numPr>
          <w:ilvl w:val="0"/>
          <w:numId w:val="2"/>
        </w:numPr>
        <w:spacing w:after="120" w:line="240" w:lineRule="auto"/>
        <w:ind w:left="0" w:hanging="11"/>
        <w:jc w:val="center"/>
        <w:rPr>
          <w:rStyle w:val="10"/>
          <w:b/>
          <w:sz w:val="28"/>
          <w:szCs w:val="28"/>
        </w:rPr>
      </w:pPr>
      <w:r w:rsidRPr="00FE5BFA">
        <w:rPr>
          <w:rStyle w:val="10"/>
          <w:b/>
          <w:sz w:val="28"/>
          <w:szCs w:val="28"/>
        </w:rPr>
        <w:t>Права та обов’язки суддів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spacing w:after="120" w:line="240" w:lineRule="auto"/>
        <w:ind w:hanging="863"/>
        <w:rPr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Судді, які проходять курси навчання, мають право на: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належний науково-практичний рівень </w:t>
      </w:r>
      <w:r w:rsidR="00BD6B78">
        <w:rPr>
          <w:rStyle w:val="10"/>
          <w:rFonts w:eastAsia="Times New Roman"/>
          <w:sz w:val="28"/>
          <w:szCs w:val="28"/>
          <w:lang w:val="uk-UA"/>
        </w:rPr>
        <w:t xml:space="preserve">навчальних </w:t>
      </w:r>
      <w:r w:rsidRPr="00FE5BFA">
        <w:rPr>
          <w:rStyle w:val="10"/>
          <w:rFonts w:eastAsia="Times New Roman"/>
          <w:sz w:val="28"/>
          <w:szCs w:val="28"/>
          <w:lang w:val="uk-UA"/>
        </w:rPr>
        <w:t>заходів;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участь у заходах відповідно до оприлюднених програм; 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забезпечення розда</w:t>
      </w:r>
      <w:r w:rsidR="00307A9E">
        <w:rPr>
          <w:rStyle w:val="10"/>
          <w:rFonts w:eastAsia="Times New Roman"/>
          <w:sz w:val="28"/>
          <w:szCs w:val="28"/>
          <w:lang w:val="uk-UA"/>
        </w:rPr>
        <w:t>тковими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 матеріалами, необхідними для проходження курсів навчання;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користування інформаційними та бібліотечними ресурсами НШСУ;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отримання інформації (витягу з Реєстру) про проходження курсів навчання для включення до суддівського досьє;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інші права, передбачені чинним законодавством України.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spacing w:after="120" w:line="240" w:lineRule="auto"/>
        <w:ind w:left="0" w:firstLine="567"/>
        <w:rPr>
          <w:b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Судді зобов’язані: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відвідувати курси навчання згідно із затвердженою індивідуальною навчальною програмою та сумлінно виконувати всі завдання;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</w:rPr>
      </w:pPr>
      <w:r w:rsidRPr="00FE5BFA">
        <w:rPr>
          <w:sz w:val="28"/>
          <w:szCs w:val="28"/>
          <w:lang w:val="uk-UA"/>
        </w:rPr>
        <w:lastRenderedPageBreak/>
        <w:t>д</w:t>
      </w:r>
      <w:r w:rsidRPr="00FE5BFA">
        <w:rPr>
          <w:rStyle w:val="10"/>
          <w:rFonts w:eastAsia="Times New Roman"/>
          <w:sz w:val="28"/>
          <w:szCs w:val="28"/>
          <w:lang w:val="uk-UA"/>
        </w:rPr>
        <w:t>отримуватися норм цього Положення та інших нормативно-правових актів НШСУ, які регулюють питання проходження курсів навчання у НШСУ.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spacing w:after="120" w:line="240" w:lineRule="auto"/>
        <w:ind w:left="0" w:firstLine="567"/>
        <w:rPr>
          <w:b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Судді можуть бути відраховані з курсів навчання наказом НШСУ: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за власним бажанням на підставі заяви;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</w:rPr>
      </w:pPr>
      <w:r w:rsidRPr="00FE5BFA">
        <w:rPr>
          <w:sz w:val="28"/>
          <w:szCs w:val="28"/>
          <w:lang w:val="uk-UA"/>
        </w:rPr>
        <w:t xml:space="preserve">за </w:t>
      </w:r>
      <w:r w:rsidRPr="00FE5BFA">
        <w:rPr>
          <w:rStyle w:val="10"/>
          <w:rFonts w:eastAsia="Times New Roman"/>
          <w:sz w:val="28"/>
          <w:szCs w:val="28"/>
          <w:lang w:val="uk-UA"/>
        </w:rPr>
        <w:t>невиконання індивідуальної навчальної програми.</w:t>
      </w:r>
    </w:p>
    <w:p w:rsidR="00FE5BFA" w:rsidRPr="00FE5BFA" w:rsidRDefault="00FE5BFA" w:rsidP="00FE5BFA">
      <w:pPr>
        <w:pStyle w:val="2"/>
        <w:shd w:val="clear" w:color="auto" w:fill="auto"/>
        <w:spacing w:after="120" w:line="240" w:lineRule="auto"/>
        <w:ind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У разі відрахування</w:t>
      </w:r>
      <w:r w:rsidR="00B347FD">
        <w:rPr>
          <w:rStyle w:val="10"/>
          <w:rFonts w:eastAsia="Times New Roman"/>
          <w:sz w:val="28"/>
          <w:szCs w:val="28"/>
          <w:lang w:val="uk-UA"/>
        </w:rPr>
        <w:t xml:space="preserve">, суддя вважається, що </w:t>
      </w:r>
      <w:r w:rsidRPr="00FE5BFA">
        <w:rPr>
          <w:rStyle w:val="10"/>
          <w:rFonts w:eastAsia="Times New Roman"/>
          <w:sz w:val="28"/>
          <w:szCs w:val="28"/>
          <w:lang w:val="uk-UA"/>
        </w:rPr>
        <w:t>не пройшов курс навчання.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spacing w:after="120" w:line="240" w:lineRule="auto"/>
        <w:ind w:left="0" w:firstLine="567"/>
        <w:rPr>
          <w:rStyle w:val="10"/>
          <w:rFonts w:eastAsia="Times New Roman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Курс навчання може бути тимчасово припинений за заявою судді на визначений строк, при наданні ним документу (чи його копії), який </w:t>
      </w:r>
      <w:r w:rsidR="00BD6B78">
        <w:rPr>
          <w:rStyle w:val="10"/>
          <w:rFonts w:eastAsia="Times New Roman"/>
          <w:sz w:val="28"/>
          <w:szCs w:val="28"/>
          <w:lang w:val="uk-UA"/>
        </w:rPr>
        <w:t xml:space="preserve">створює для цього 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правові підстави (листок непрацездатності, наказ про перебування у відпустці, постанова Верховного Суду про припинення дії рішення </w:t>
      </w:r>
      <w:r w:rsidRPr="00FE5BFA">
        <w:rPr>
          <w:sz w:val="28"/>
          <w:szCs w:val="28"/>
          <w:lang w:val="uk-UA"/>
        </w:rPr>
        <w:t>кваліфікаційного чи дисциплінарного органу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 стосовно судді тощо). </w:t>
      </w:r>
    </w:p>
    <w:p w:rsidR="00FE5BFA" w:rsidRPr="00FE5BFA" w:rsidRDefault="00FE5BFA" w:rsidP="00FE5BFA">
      <w:pPr>
        <w:pStyle w:val="2"/>
        <w:numPr>
          <w:ilvl w:val="1"/>
          <w:numId w:val="2"/>
        </w:numPr>
        <w:shd w:val="clear" w:color="auto" w:fill="auto"/>
        <w:spacing w:after="120" w:line="240" w:lineRule="auto"/>
        <w:ind w:left="0" w:firstLine="567"/>
        <w:rPr>
          <w:rStyle w:val="10"/>
          <w:sz w:val="28"/>
          <w:szCs w:val="28"/>
          <w:lang w:val="uk-UA"/>
        </w:rPr>
      </w:pPr>
      <w:r w:rsidRPr="00FE5BFA">
        <w:rPr>
          <w:rStyle w:val="10"/>
          <w:rFonts w:eastAsia="Times New Roman"/>
          <w:sz w:val="28"/>
          <w:szCs w:val="28"/>
          <w:lang w:val="uk-UA"/>
        </w:rPr>
        <w:t>Лист про відрахування судді з курсів навчання та копія відповідного наказу надсилаються до кваліфікаційного чи дисциплінарного органу. Копії зазначен</w:t>
      </w:r>
      <w:r w:rsidR="002935CB">
        <w:rPr>
          <w:rStyle w:val="10"/>
          <w:rFonts w:eastAsia="Times New Roman"/>
          <w:sz w:val="28"/>
          <w:szCs w:val="28"/>
          <w:lang w:val="uk-UA"/>
        </w:rPr>
        <w:t>их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 документ</w:t>
      </w:r>
      <w:r w:rsidR="002935CB">
        <w:rPr>
          <w:rStyle w:val="10"/>
          <w:rFonts w:eastAsia="Times New Roman"/>
          <w:sz w:val="28"/>
          <w:szCs w:val="28"/>
          <w:lang w:val="uk-UA"/>
        </w:rPr>
        <w:t>ів</w:t>
      </w:r>
      <w:r w:rsidRPr="00FE5BFA">
        <w:rPr>
          <w:rStyle w:val="10"/>
          <w:rFonts w:eastAsia="Times New Roman"/>
          <w:sz w:val="28"/>
          <w:szCs w:val="28"/>
          <w:lang w:val="uk-UA"/>
        </w:rPr>
        <w:t xml:space="preserve"> пересилаються до суду за місцем роботи судді.</w:t>
      </w: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line="240" w:lineRule="auto"/>
        <w:ind w:right="40"/>
        <w:jc w:val="center"/>
        <w:rPr>
          <w:b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line="240" w:lineRule="auto"/>
        <w:ind w:right="40"/>
        <w:jc w:val="center"/>
        <w:rPr>
          <w:b/>
          <w:sz w:val="28"/>
          <w:szCs w:val="28"/>
          <w:lang w:val="uk-UA"/>
        </w:rPr>
      </w:pPr>
      <w:r w:rsidRPr="00FE5BFA">
        <w:rPr>
          <w:b/>
          <w:sz w:val="28"/>
          <w:szCs w:val="28"/>
          <w:lang w:val="uk-UA"/>
        </w:rPr>
        <w:t>VI. Фінансове та матеріально-технічне забезпечення</w:t>
      </w: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line="240" w:lineRule="auto"/>
        <w:ind w:right="40" w:firstLine="567"/>
        <w:jc w:val="center"/>
        <w:rPr>
          <w:b/>
          <w:sz w:val="16"/>
          <w:szCs w:val="16"/>
          <w:lang w:val="uk-UA"/>
        </w:rPr>
      </w:pPr>
    </w:p>
    <w:p w:rsidR="00FE5BFA" w:rsidRPr="00FE5BFA" w:rsidRDefault="00FE5BFA" w:rsidP="00FE5BFA">
      <w:pPr>
        <w:pStyle w:val="2"/>
        <w:numPr>
          <w:ilvl w:val="1"/>
          <w:numId w:val="4"/>
        </w:numPr>
        <w:shd w:val="clear" w:color="auto" w:fill="auto"/>
        <w:tabs>
          <w:tab w:val="left" w:pos="0"/>
        </w:tabs>
        <w:spacing w:after="120" w:line="240" w:lineRule="auto"/>
        <w:ind w:left="0" w:right="40"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 xml:space="preserve">Фінансування та матеріально-технічне забезпечення курсів навчання здійснюється за рахунок коштів Державного бюджету України. </w:t>
      </w:r>
    </w:p>
    <w:p w:rsidR="00FE5BFA" w:rsidRPr="00FE5BFA" w:rsidRDefault="00FE5BFA" w:rsidP="00FE5BFA">
      <w:pPr>
        <w:pStyle w:val="2"/>
        <w:numPr>
          <w:ilvl w:val="1"/>
          <w:numId w:val="4"/>
        </w:numPr>
        <w:shd w:val="clear" w:color="auto" w:fill="auto"/>
        <w:tabs>
          <w:tab w:val="left" w:pos="0"/>
        </w:tabs>
        <w:spacing w:after="120" w:line="240" w:lineRule="auto"/>
        <w:ind w:left="0" w:right="40" w:firstLine="567"/>
        <w:rPr>
          <w:sz w:val="28"/>
          <w:szCs w:val="28"/>
          <w:lang w:val="uk-UA"/>
        </w:rPr>
      </w:pPr>
      <w:r w:rsidRPr="00FE5BFA">
        <w:rPr>
          <w:sz w:val="28"/>
          <w:szCs w:val="28"/>
          <w:lang w:val="uk-UA"/>
        </w:rPr>
        <w:t xml:space="preserve">Для </w:t>
      </w:r>
      <w:r w:rsidRPr="00FE5BFA">
        <w:rPr>
          <w:spacing w:val="-9"/>
          <w:sz w:val="28"/>
          <w:szCs w:val="28"/>
          <w:lang w:val="uk-UA"/>
        </w:rPr>
        <w:t xml:space="preserve">реалізації </w:t>
      </w:r>
      <w:r w:rsidR="002935CB">
        <w:rPr>
          <w:spacing w:val="-9"/>
          <w:sz w:val="28"/>
          <w:szCs w:val="28"/>
          <w:lang w:val="uk-UA"/>
        </w:rPr>
        <w:t xml:space="preserve">завдань і досягнення </w:t>
      </w:r>
      <w:r w:rsidRPr="00FE5BFA">
        <w:rPr>
          <w:spacing w:val="-9"/>
          <w:sz w:val="28"/>
          <w:szCs w:val="28"/>
          <w:lang w:val="uk-UA"/>
        </w:rPr>
        <w:t xml:space="preserve">цілей курсів навчання </w:t>
      </w:r>
      <w:r w:rsidRPr="00FE5BFA">
        <w:rPr>
          <w:sz w:val="28"/>
          <w:szCs w:val="28"/>
          <w:lang w:val="uk-UA"/>
        </w:rPr>
        <w:t xml:space="preserve">можуть використовуватися інтелектуальні та фінансові </w:t>
      </w:r>
      <w:r w:rsidR="002935CB">
        <w:rPr>
          <w:sz w:val="28"/>
          <w:szCs w:val="28"/>
          <w:lang w:val="uk-UA"/>
        </w:rPr>
        <w:t>ресурси</w:t>
      </w:r>
      <w:r w:rsidRPr="00FE5BFA">
        <w:rPr>
          <w:sz w:val="28"/>
          <w:szCs w:val="28"/>
          <w:lang w:val="uk-UA"/>
        </w:rPr>
        <w:t xml:space="preserve"> проектів міжнародної технічної допомоги Україні, міжнародних організацій та фондів, з якими співпрацює НШСУ.</w:t>
      </w: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P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FE5BFA" w:rsidRDefault="00FE5BFA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526DAD" w:rsidRPr="00FE5BFA" w:rsidRDefault="00526DAD" w:rsidP="00FE5BFA">
      <w:pPr>
        <w:pStyle w:val="2"/>
        <w:shd w:val="clear" w:color="auto" w:fill="auto"/>
        <w:tabs>
          <w:tab w:val="left" w:pos="0"/>
        </w:tabs>
        <w:spacing w:after="120" w:line="240" w:lineRule="auto"/>
        <w:ind w:left="567" w:right="40"/>
        <w:rPr>
          <w:sz w:val="28"/>
          <w:szCs w:val="28"/>
          <w:lang w:val="uk-UA"/>
        </w:rPr>
      </w:pPr>
    </w:p>
    <w:p w:rsidR="00307A9E" w:rsidRDefault="00307A9E" w:rsidP="00FE5BFA">
      <w:pPr>
        <w:spacing w:after="0" w:line="240" w:lineRule="auto"/>
        <w:ind w:left="5387"/>
        <w:jc w:val="right"/>
        <w:rPr>
          <w:rFonts w:ascii="Times New Roman" w:hAnsi="Times New Roman"/>
          <w:b/>
        </w:rPr>
      </w:pPr>
    </w:p>
    <w:p w:rsidR="002935CB" w:rsidRDefault="002935CB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2935CB" w:rsidRDefault="002935CB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2935CB" w:rsidRDefault="002935CB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394430" w:rsidRDefault="00394430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394430" w:rsidRDefault="00394430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394430" w:rsidRDefault="00394430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394430" w:rsidRDefault="00394430" w:rsidP="00307A9E">
      <w:pPr>
        <w:spacing w:after="0" w:line="240" w:lineRule="auto"/>
        <w:ind w:left="5387"/>
        <w:rPr>
          <w:rFonts w:ascii="Times New Roman" w:hAnsi="Times New Roman"/>
          <w:b/>
        </w:rPr>
      </w:pPr>
    </w:p>
    <w:p w:rsidR="00FE5BFA" w:rsidRPr="00FE5BFA" w:rsidRDefault="00FE5BFA" w:rsidP="00307A9E">
      <w:pPr>
        <w:spacing w:after="0" w:line="240" w:lineRule="auto"/>
        <w:ind w:left="5387"/>
        <w:rPr>
          <w:rFonts w:ascii="Times New Roman" w:hAnsi="Times New Roman"/>
          <w:b/>
        </w:rPr>
      </w:pPr>
      <w:r w:rsidRPr="00FE5BFA">
        <w:rPr>
          <w:rFonts w:ascii="Times New Roman" w:hAnsi="Times New Roman"/>
          <w:b/>
        </w:rPr>
        <w:lastRenderedPageBreak/>
        <w:t>Додаток 1</w:t>
      </w:r>
    </w:p>
    <w:p w:rsidR="00FE5BFA" w:rsidRPr="00FE5BFA" w:rsidRDefault="00FE5BFA" w:rsidP="00FE5BFA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E5BFA">
        <w:rPr>
          <w:rFonts w:ascii="Times New Roman" w:hAnsi="Times New Roman"/>
          <w:sz w:val="24"/>
          <w:szCs w:val="24"/>
        </w:rPr>
        <w:t>до Положення про проведення курсів навчання для підвищення кваліфікації суддів, які тимчасово відсторонені від здійснення правосуддя</w:t>
      </w:r>
    </w:p>
    <w:p w:rsidR="00FE5BFA" w:rsidRPr="00FE5BFA" w:rsidRDefault="00FE5BFA" w:rsidP="00FE5BFA">
      <w:pPr>
        <w:spacing w:after="0" w:line="240" w:lineRule="auto"/>
        <w:ind w:left="4536"/>
        <w:jc w:val="right"/>
        <w:rPr>
          <w:rFonts w:ascii="Times New Roman" w:hAnsi="Times New Roman"/>
          <w:i/>
          <w:sz w:val="16"/>
          <w:szCs w:val="16"/>
        </w:rPr>
      </w:pPr>
      <w:r w:rsidRPr="00FE5BFA">
        <w:rPr>
          <w:rFonts w:ascii="Times New Roman" w:hAnsi="Times New Roman"/>
          <w:i/>
          <w:sz w:val="16"/>
          <w:szCs w:val="16"/>
        </w:rPr>
        <w:t xml:space="preserve">                </w:t>
      </w:r>
    </w:p>
    <w:p w:rsidR="00FE5BFA" w:rsidRPr="00FE5BFA" w:rsidRDefault="00FE5BFA" w:rsidP="00FE5BFA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hAnsi="Times New Roman"/>
          <w:b/>
          <w:i/>
          <w:sz w:val="28"/>
          <w:szCs w:val="28"/>
        </w:rPr>
      </w:pPr>
      <w:r w:rsidRPr="00FE5BFA">
        <w:rPr>
          <w:rFonts w:ascii="Times New Roman" w:hAnsi="Times New Roman"/>
          <w:b/>
          <w:i/>
          <w:sz w:val="28"/>
          <w:szCs w:val="28"/>
        </w:rPr>
        <w:t xml:space="preserve">          </w:t>
      </w:r>
    </w:p>
    <w:p w:rsidR="00FE5BFA" w:rsidRPr="00FE5BFA" w:rsidRDefault="00FE5BFA" w:rsidP="00FE5BFA">
      <w:pPr>
        <w:tabs>
          <w:tab w:val="left" w:pos="9355"/>
        </w:tabs>
        <w:spacing w:after="0" w:line="240" w:lineRule="auto"/>
        <w:ind w:left="4536" w:right="-1"/>
        <w:jc w:val="right"/>
        <w:rPr>
          <w:rFonts w:ascii="Times New Roman" w:hAnsi="Times New Roman"/>
          <w:b/>
          <w:i/>
          <w:sz w:val="28"/>
          <w:szCs w:val="28"/>
        </w:rPr>
      </w:pPr>
      <w:r w:rsidRPr="00FE5BFA">
        <w:rPr>
          <w:rFonts w:ascii="Times New Roman" w:hAnsi="Times New Roman"/>
          <w:b/>
          <w:i/>
          <w:sz w:val="28"/>
          <w:szCs w:val="28"/>
        </w:rPr>
        <w:t>Зразок</w:t>
      </w:r>
    </w:p>
    <w:p w:rsidR="00FE5BFA" w:rsidRPr="00FE5BFA" w:rsidRDefault="00FE5BFA" w:rsidP="00FE5BFA">
      <w:pPr>
        <w:spacing w:after="0" w:line="240" w:lineRule="auto"/>
        <w:ind w:left="4536" w:right="424"/>
        <w:jc w:val="right"/>
        <w:rPr>
          <w:rFonts w:ascii="Times New Roman" w:hAnsi="Times New Roman"/>
          <w:b/>
          <w:i/>
          <w:sz w:val="28"/>
          <w:szCs w:val="28"/>
        </w:rPr>
      </w:pPr>
      <w:r w:rsidRPr="00FE5BFA">
        <w:rPr>
          <w:rFonts w:ascii="Times New Roman" w:hAnsi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18"/>
      </w:tblGrid>
      <w:tr w:rsidR="00FE5BFA" w:rsidRPr="00FE5BFA" w:rsidTr="00FE5BFA">
        <w:tc>
          <w:tcPr>
            <w:tcW w:w="9464" w:type="dxa"/>
          </w:tcPr>
          <w:p w:rsidR="00FE5BFA" w:rsidRPr="00FE5BFA" w:rsidRDefault="00FE5BF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ЗАТВЕРДЖУЮ</w:t>
            </w:r>
          </w:p>
          <w:p w:rsidR="00FE5BFA" w:rsidRPr="00FE5BFA" w:rsidRDefault="00FE5BF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Ректор Національної школи суддів України</w:t>
            </w:r>
          </w:p>
          <w:p w:rsidR="00FE5BFA" w:rsidRPr="00FE5BFA" w:rsidRDefault="00FE5BF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 </w:t>
            </w:r>
          </w:p>
          <w:p w:rsidR="00FE5BFA" w:rsidRPr="00FE5BFA" w:rsidRDefault="00FE5BFA">
            <w:pPr>
              <w:spacing w:after="0" w:line="240" w:lineRule="auto"/>
              <w:ind w:left="496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 </w:t>
            </w: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р.</w:t>
            </w:r>
          </w:p>
          <w:p w:rsidR="00FE5BFA" w:rsidRPr="00FE5BFA" w:rsidRDefault="00FE5BFA">
            <w:pPr>
              <w:spacing w:after="0" w:line="240" w:lineRule="auto"/>
              <w:ind w:left="58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left="58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left="58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5BFA" w:rsidRPr="00FE5BFA" w:rsidRDefault="00FE5BFA" w:rsidP="00FE5BFA">
      <w:pPr>
        <w:spacing w:after="0" w:line="24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FE5BFA">
        <w:rPr>
          <w:rFonts w:ascii="Times New Roman" w:hAnsi="Times New Roman"/>
          <w:b/>
          <w:sz w:val="32"/>
          <w:szCs w:val="32"/>
        </w:rPr>
        <w:t>ІНДИВІДУАЛЬНА  НАВЧАЛЬНА  ПРОГРАМА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E5BFA" w:rsidRPr="00FE5BFA" w:rsidRDefault="00FE5BFA" w:rsidP="00FE5BF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FE5BFA" w:rsidRPr="00FE5BFA" w:rsidRDefault="00FE5BFA" w:rsidP="00FE5BFA">
      <w:pPr>
        <w:spacing w:after="0" w:line="240" w:lineRule="auto"/>
        <w:ind w:firstLine="426"/>
        <w:rPr>
          <w:rFonts w:ascii="Times New Roman" w:hAnsi="Times New Roman"/>
          <w:sz w:val="26"/>
          <w:szCs w:val="26"/>
        </w:rPr>
      </w:pPr>
      <w:r w:rsidRPr="00FE5BFA">
        <w:rPr>
          <w:rFonts w:ascii="Times New Roman" w:hAnsi="Times New Roman"/>
          <w:sz w:val="28"/>
          <w:szCs w:val="28"/>
        </w:rPr>
        <w:t>судді</w:t>
      </w:r>
      <w:r w:rsidRPr="00FE5BFA">
        <w:rPr>
          <w:rFonts w:ascii="Times New Roman" w:hAnsi="Times New Roman"/>
          <w:sz w:val="26"/>
          <w:szCs w:val="26"/>
        </w:rPr>
        <w:t xml:space="preserve"> _______________________________________________________________</w:t>
      </w:r>
      <w:r w:rsidR="00A74BAF">
        <w:rPr>
          <w:rFonts w:ascii="Times New Roman" w:hAnsi="Times New Roman"/>
          <w:sz w:val="26"/>
          <w:szCs w:val="26"/>
        </w:rPr>
        <w:t>_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E5BFA">
        <w:rPr>
          <w:rFonts w:ascii="Times New Roman" w:hAnsi="Times New Roman"/>
          <w:i/>
          <w:sz w:val="20"/>
          <w:szCs w:val="20"/>
        </w:rPr>
        <w:t>(найменування суду)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5BFA">
        <w:rPr>
          <w:rFonts w:ascii="Times New Roman" w:hAnsi="Times New Roman"/>
          <w:sz w:val="26"/>
          <w:szCs w:val="26"/>
        </w:rPr>
        <w:t>_______________________________________</w:t>
      </w:r>
      <w:r w:rsidR="002935CB">
        <w:rPr>
          <w:rFonts w:ascii="Times New Roman" w:hAnsi="Times New Roman"/>
          <w:sz w:val="26"/>
          <w:szCs w:val="26"/>
        </w:rPr>
        <w:t>_______________________________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E5BFA">
        <w:rPr>
          <w:rFonts w:ascii="Times New Roman" w:hAnsi="Times New Roman"/>
          <w:i/>
          <w:sz w:val="20"/>
          <w:szCs w:val="20"/>
        </w:rPr>
        <w:t>(прізвище, ім’я, по батькові судді)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FE5BFA" w:rsidRPr="00FE5BFA" w:rsidRDefault="00FE5BFA" w:rsidP="00FE5BF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FE5BFA">
        <w:rPr>
          <w:rFonts w:ascii="Times New Roman" w:hAnsi="Times New Roman"/>
          <w:sz w:val="28"/>
          <w:szCs w:val="28"/>
        </w:rPr>
        <w:t>Термін проходження:  з</w:t>
      </w:r>
      <w:r w:rsidRPr="00FE5BFA">
        <w:rPr>
          <w:rFonts w:ascii="Times New Roman" w:hAnsi="Times New Roman"/>
          <w:sz w:val="26"/>
          <w:szCs w:val="26"/>
        </w:rPr>
        <w:t xml:space="preserve"> _________________ </w:t>
      </w:r>
      <w:r w:rsidRPr="00FE5BFA">
        <w:rPr>
          <w:rFonts w:ascii="Times New Roman" w:hAnsi="Times New Roman"/>
          <w:sz w:val="28"/>
          <w:szCs w:val="28"/>
        </w:rPr>
        <w:t>по</w:t>
      </w:r>
      <w:r w:rsidRPr="00FE5BFA">
        <w:rPr>
          <w:rFonts w:ascii="Times New Roman" w:hAnsi="Times New Roman"/>
          <w:sz w:val="26"/>
          <w:szCs w:val="26"/>
        </w:rPr>
        <w:t xml:space="preserve"> ________________  </w:t>
      </w:r>
      <w:r w:rsidRPr="00FE5BFA">
        <w:rPr>
          <w:rFonts w:ascii="Times New Roman" w:hAnsi="Times New Roman"/>
          <w:sz w:val="28"/>
          <w:szCs w:val="28"/>
        </w:rPr>
        <w:t>20</w:t>
      </w:r>
      <w:r w:rsidRPr="00FE5BFA">
        <w:rPr>
          <w:rFonts w:ascii="Times New Roman" w:hAnsi="Times New Roman"/>
          <w:sz w:val="26"/>
          <w:szCs w:val="26"/>
        </w:rPr>
        <w:t xml:space="preserve"> __  </w:t>
      </w:r>
      <w:r w:rsidRPr="00FE5BFA">
        <w:rPr>
          <w:rFonts w:ascii="Times New Roman" w:hAnsi="Times New Roman"/>
          <w:sz w:val="28"/>
          <w:szCs w:val="28"/>
        </w:rPr>
        <w:t>р.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5BFA" w:rsidRPr="00FE5BFA" w:rsidRDefault="00FE5BFA" w:rsidP="00FE5BFA">
      <w:pPr>
        <w:pStyle w:val="1"/>
        <w:numPr>
          <w:ilvl w:val="0"/>
          <w:numId w:val="6"/>
        </w:numPr>
        <w:spacing w:line="240" w:lineRule="auto"/>
        <w:ind w:left="-142" w:firstLine="0"/>
        <w:jc w:val="center"/>
        <w:rPr>
          <w:b/>
          <w:sz w:val="32"/>
          <w:szCs w:val="32"/>
          <w:lang w:val="en-US"/>
        </w:rPr>
      </w:pPr>
      <w:r w:rsidRPr="00FE5BFA">
        <w:rPr>
          <w:b/>
          <w:sz w:val="32"/>
          <w:szCs w:val="32"/>
        </w:rPr>
        <w:t>Теоретично-практична частина</w:t>
      </w:r>
    </w:p>
    <w:p w:rsidR="00FE5BFA" w:rsidRPr="00FE5BFA" w:rsidRDefault="00FE5BFA" w:rsidP="00FE5B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244"/>
        <w:gridCol w:w="275"/>
        <w:gridCol w:w="3410"/>
        <w:gridCol w:w="1629"/>
        <w:gridCol w:w="1206"/>
        <w:gridCol w:w="2693"/>
        <w:gridCol w:w="142"/>
      </w:tblGrid>
      <w:tr w:rsidR="00FE5BFA" w:rsidRPr="00FE5BFA" w:rsidTr="002935CB">
        <w:trPr>
          <w:gridAfter w:val="1"/>
          <w:wAfter w:w="142" w:type="dxa"/>
        </w:trPr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9E" w:rsidRPr="002935CB" w:rsidRDefault="00307A9E">
            <w:pPr>
              <w:tabs>
                <w:tab w:val="left" w:pos="-142"/>
                <w:tab w:val="left" w:pos="540"/>
              </w:tabs>
              <w:spacing w:after="0" w:line="240" w:lineRule="auto"/>
              <w:ind w:left="-142" w:right="-108" w:hanging="142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E5BFA" w:rsidRPr="002935CB" w:rsidRDefault="00FE5BFA">
            <w:pPr>
              <w:tabs>
                <w:tab w:val="left" w:pos="-142"/>
                <w:tab w:val="left" w:pos="540"/>
              </w:tabs>
              <w:spacing w:after="0" w:line="240" w:lineRule="auto"/>
              <w:ind w:left="-142" w:right="-108" w:hanging="142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35CB">
              <w:rPr>
                <w:rFonts w:ascii="Times New Roman" w:hAnsi="Times New Roman"/>
                <w:bCs/>
                <w:lang w:eastAsia="ru-RU"/>
              </w:rPr>
              <w:t xml:space="preserve">№ </w:t>
            </w:r>
          </w:p>
          <w:p w:rsidR="00FE5BFA" w:rsidRPr="002935CB" w:rsidRDefault="00FE5BFA">
            <w:pPr>
              <w:tabs>
                <w:tab w:val="left" w:pos="-142"/>
                <w:tab w:val="left" w:pos="540"/>
              </w:tabs>
              <w:spacing w:after="0" w:line="240" w:lineRule="auto"/>
              <w:ind w:left="-142" w:right="-108" w:hanging="142"/>
              <w:jc w:val="center"/>
              <w:rPr>
                <w:rFonts w:ascii="Times New Roman" w:hAnsi="Times New Roman"/>
                <w:lang w:eastAsia="ru-RU"/>
              </w:rPr>
            </w:pPr>
            <w:r w:rsidRPr="002935CB">
              <w:rPr>
                <w:rFonts w:ascii="Times New Roman" w:hAnsi="Times New Roman"/>
                <w:bCs/>
                <w:lang w:eastAsia="ru-RU"/>
              </w:rPr>
              <w:t xml:space="preserve"> з/п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FA" w:rsidRPr="002935CB" w:rsidRDefault="00FE5BF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FE5BFA" w:rsidRPr="002935CB" w:rsidRDefault="0030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935CB">
              <w:rPr>
                <w:rFonts w:ascii="Times New Roman" w:hAnsi="Times New Roman"/>
                <w:i/>
              </w:rPr>
              <w:t>*</w:t>
            </w:r>
            <w:r w:rsidR="00FE5BFA" w:rsidRPr="002935CB">
              <w:rPr>
                <w:rFonts w:ascii="Times New Roman" w:hAnsi="Times New Roman"/>
                <w:bCs/>
                <w:lang w:eastAsia="ru-RU"/>
              </w:rPr>
              <w:t xml:space="preserve">Перелік заходів </w:t>
            </w:r>
          </w:p>
          <w:p w:rsidR="00FE5BFA" w:rsidRPr="002935CB" w:rsidRDefault="00FE5BF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FA" w:rsidRPr="002935CB" w:rsidRDefault="00FE5BFA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lang w:eastAsia="ru-RU"/>
              </w:rPr>
            </w:pPr>
            <w:r w:rsidRPr="002935CB">
              <w:rPr>
                <w:rFonts w:ascii="Times New Roman" w:hAnsi="Times New Roman"/>
                <w:bCs/>
                <w:lang w:eastAsia="ru-RU"/>
              </w:rPr>
              <w:t>Період  та місце проходження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FA" w:rsidRPr="002935CB" w:rsidRDefault="00FE5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2935CB">
              <w:rPr>
                <w:rFonts w:ascii="Times New Roman" w:hAnsi="Times New Roman"/>
                <w:lang w:eastAsia="ru-RU"/>
              </w:rPr>
              <w:t>Кіл</w:t>
            </w:r>
            <w:r w:rsidR="00307A9E" w:rsidRPr="002935CB">
              <w:rPr>
                <w:rFonts w:ascii="Times New Roman" w:hAnsi="Times New Roman"/>
                <w:lang w:eastAsia="ru-RU"/>
              </w:rPr>
              <w:t>ькі</w:t>
            </w:r>
            <w:r w:rsidRPr="002935CB">
              <w:rPr>
                <w:rFonts w:ascii="Times New Roman" w:hAnsi="Times New Roman"/>
                <w:lang w:eastAsia="ru-RU"/>
              </w:rPr>
              <w:t>сть академ</w:t>
            </w:r>
            <w:r w:rsidR="00307A9E" w:rsidRPr="002935CB">
              <w:rPr>
                <w:rFonts w:ascii="Times New Roman" w:hAnsi="Times New Roman"/>
                <w:lang w:eastAsia="ru-RU"/>
              </w:rPr>
              <w:t>ічних</w:t>
            </w:r>
          </w:p>
          <w:p w:rsidR="00FE5BFA" w:rsidRPr="002935CB" w:rsidRDefault="00FE5BF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2935CB">
              <w:rPr>
                <w:rFonts w:ascii="Times New Roman" w:hAnsi="Times New Roman"/>
                <w:lang w:eastAsia="ru-RU"/>
              </w:rPr>
              <w:t>годин</w:t>
            </w:r>
          </w:p>
          <w:p w:rsidR="00FE5BFA" w:rsidRPr="002935CB" w:rsidRDefault="00FE5B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FA" w:rsidRPr="002935CB" w:rsidRDefault="00FE5B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35CB">
              <w:rPr>
                <w:rFonts w:ascii="Times New Roman" w:hAnsi="Times New Roman"/>
                <w:lang w:eastAsia="ru-RU"/>
              </w:rPr>
              <w:t xml:space="preserve">Результати оцінювання </w:t>
            </w:r>
          </w:p>
          <w:p w:rsidR="00FE5BFA" w:rsidRPr="002935CB" w:rsidRDefault="00FE5B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35CB">
              <w:rPr>
                <w:rFonts w:ascii="Times New Roman" w:hAnsi="Times New Roman"/>
                <w:lang w:eastAsia="ru-RU"/>
              </w:rPr>
              <w:t>куратором</w:t>
            </w:r>
          </w:p>
        </w:tc>
      </w:tr>
      <w:tr w:rsidR="00FE5BFA" w:rsidRPr="00FE5BFA" w:rsidTr="002935CB">
        <w:trPr>
          <w:gridAfter w:val="1"/>
          <w:wAfter w:w="142" w:type="dxa"/>
          <w:trHeight w:val="1844"/>
        </w:trPr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FA" w:rsidRPr="00FE5BFA" w:rsidRDefault="00FE5BF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FA" w:rsidRPr="00FE5BFA" w:rsidRDefault="00FE5BFA" w:rsidP="002935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E5BF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У цій колонці вказується перелік видів навчання, у</w:t>
            </w:r>
            <w:r w:rsidRPr="00FE5BFA">
              <w:rPr>
                <w:rFonts w:ascii="Times New Roman" w:hAnsi="Times New Roman"/>
                <w:bCs/>
                <w:i/>
                <w:sz w:val="20"/>
                <w:szCs w:val="20"/>
                <w:lang w:val="ru-RU" w:eastAsia="ru-RU"/>
              </w:rPr>
              <w:t xml:space="preserve"> </w:t>
            </w:r>
            <w:r w:rsidRPr="00FE5BF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яких суддя буде б</w:t>
            </w:r>
            <w:r w:rsidR="002935CB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ере</w:t>
            </w:r>
            <w:r w:rsidRPr="00FE5BFA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участь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FA" w:rsidRPr="00FE5BFA" w:rsidRDefault="00FE5BF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Указуються місце, дати та строки участі у навчальних заходах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CB" w:rsidRDefault="00FE5BFA" w:rsidP="002935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Один робочий день становить 8 акад</w:t>
            </w:r>
            <w:r w:rsidR="002935C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емічних</w:t>
            </w:r>
          </w:p>
          <w:p w:rsidR="00FE5BFA" w:rsidRPr="00FE5BFA" w:rsidRDefault="00FE5BFA" w:rsidP="002935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год</w:t>
            </w:r>
            <w:r w:rsidR="002935C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FA" w:rsidRPr="00FE5BFA" w:rsidRDefault="00FE5BFA" w:rsidP="00307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Після кожного навчального заходу  куратор обговорює його з суддею, визначає ефективність та оцінює рівень набутих суддею знань,  про що робиться  відмітка в цій колонці</w:t>
            </w:r>
          </w:p>
        </w:tc>
      </w:tr>
      <w:tr w:rsidR="00FE5BFA" w:rsidRPr="00FE5BFA" w:rsidTr="002935CB">
        <w:trPr>
          <w:gridAfter w:val="1"/>
          <w:wAfter w:w="142" w:type="dxa"/>
          <w:trHeight w:val="1844"/>
        </w:trPr>
        <w:tc>
          <w:tcPr>
            <w:tcW w:w="94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* Формами теоретично-практичної частини навчання можуть бути такі навчальні заходи: лекція, семінар, круглий стіл, тренінг, дистанційне навчання 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 xml:space="preserve">тощо 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2935CB" w:rsidRPr="002935CB">
              <w:rPr>
                <w:rFonts w:ascii="Times New Roman" w:hAnsi="Times New Roman"/>
                <w:i/>
                <w:sz w:val="20"/>
                <w:szCs w:val="20"/>
              </w:rPr>
              <w:t>абз</w:t>
            </w:r>
            <w:proofErr w:type="spellEnd"/>
            <w:r w:rsidR="002935CB" w:rsidRPr="002935CB">
              <w:rPr>
                <w:rFonts w:ascii="Times New Roman" w:hAnsi="Times New Roman"/>
                <w:i/>
                <w:sz w:val="20"/>
                <w:szCs w:val="20"/>
              </w:rPr>
              <w:t xml:space="preserve">. 2 </w:t>
            </w:r>
            <w:r w:rsidRPr="002935CB">
              <w:rPr>
                <w:rFonts w:ascii="Times New Roman" w:hAnsi="Times New Roman"/>
                <w:i/>
                <w:sz w:val="20"/>
                <w:szCs w:val="20"/>
              </w:rPr>
              <w:t>п. 3.6.</w:t>
            </w:r>
            <w:r w:rsidR="002935CB" w:rsidRPr="002935C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935CB">
              <w:rPr>
                <w:rFonts w:ascii="Times New Roman" w:hAnsi="Times New Roman"/>
                <w:i/>
                <w:sz w:val="20"/>
                <w:szCs w:val="20"/>
              </w:rPr>
              <w:t xml:space="preserve"> Положення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). </w:t>
            </w:r>
          </w:p>
          <w:p w:rsidR="00FE5BFA" w:rsidRPr="00FE5BFA" w:rsidRDefault="00FE5BFA">
            <w:pPr>
              <w:tabs>
                <w:tab w:val="left" w:pos="5324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E5BFA" w:rsidRDefault="00FE5BFA">
            <w:pPr>
              <w:tabs>
                <w:tab w:val="left" w:pos="5324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07A9E" w:rsidRDefault="00307A9E">
            <w:pPr>
              <w:tabs>
                <w:tab w:val="left" w:pos="5324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4430" w:rsidRPr="00FE5BFA" w:rsidRDefault="00394430">
            <w:pPr>
              <w:tabs>
                <w:tab w:val="left" w:pos="5324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BFA" w:rsidRPr="00FE5BFA" w:rsidTr="002935CB">
        <w:trPr>
          <w:gridBefore w:val="1"/>
          <w:wBefore w:w="7" w:type="dxa"/>
          <w:trHeight w:val="14876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5BFA" w:rsidRPr="00FE5BFA" w:rsidRDefault="00FE5BFA">
            <w:pPr>
              <w:pStyle w:val="1"/>
              <w:numPr>
                <w:ilvl w:val="0"/>
                <w:numId w:val="6"/>
              </w:numPr>
              <w:spacing w:line="240" w:lineRule="auto"/>
              <w:ind w:left="67" w:firstLine="0"/>
              <w:jc w:val="center"/>
              <w:rPr>
                <w:b/>
                <w:sz w:val="16"/>
                <w:szCs w:val="16"/>
              </w:rPr>
            </w:pPr>
            <w:r w:rsidRPr="00FE5BFA">
              <w:rPr>
                <w:b/>
                <w:sz w:val="32"/>
                <w:szCs w:val="32"/>
              </w:rPr>
              <w:t>Фахово-освітня практика</w:t>
            </w:r>
            <w:r w:rsidRPr="00FE5BFA">
              <w:rPr>
                <w:b/>
                <w:sz w:val="32"/>
                <w:szCs w:val="32"/>
              </w:rPr>
              <w:br/>
            </w:r>
          </w:p>
          <w:tbl>
            <w:tblPr>
              <w:tblW w:w="9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3"/>
              <w:gridCol w:w="2971"/>
              <w:gridCol w:w="1266"/>
              <w:gridCol w:w="1284"/>
              <w:gridCol w:w="3115"/>
            </w:tblGrid>
            <w:tr w:rsidR="00FE5BFA" w:rsidRPr="00FE5BFA" w:rsidTr="002935CB">
              <w:tc>
                <w:tcPr>
                  <w:tcW w:w="3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2935CB" w:rsidRDefault="00FE5BFA">
                  <w:pPr>
                    <w:tabs>
                      <w:tab w:val="left" w:pos="-368"/>
                      <w:tab w:val="left" w:pos="0"/>
                    </w:tabs>
                    <w:spacing w:after="0" w:line="240" w:lineRule="auto"/>
                    <w:ind w:right="-109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2935CB">
                    <w:rPr>
                      <w:rFonts w:ascii="Times New Roman" w:hAnsi="Times New Roman"/>
                      <w:bCs/>
                      <w:lang w:eastAsia="ru-RU"/>
                    </w:rPr>
                    <w:t>№</w:t>
                  </w:r>
                </w:p>
                <w:p w:rsidR="00FE5BFA" w:rsidRPr="002935CB" w:rsidRDefault="00FE5BFA">
                  <w:pPr>
                    <w:tabs>
                      <w:tab w:val="left" w:pos="-368"/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935CB">
                    <w:rPr>
                      <w:rFonts w:ascii="Times New Roman" w:hAnsi="Times New Roman"/>
                      <w:bCs/>
                      <w:lang w:eastAsia="ru-RU"/>
                    </w:rPr>
                    <w:t xml:space="preserve"> з/п</w:t>
                  </w:r>
                </w:p>
              </w:tc>
              <w:tc>
                <w:tcPr>
                  <w:tcW w:w="1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2935CB" w:rsidRDefault="00307A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lang w:eastAsia="ru-RU"/>
                    </w:rPr>
                  </w:pPr>
                  <w:r w:rsidRPr="002935CB">
                    <w:rPr>
                      <w:i/>
                    </w:rPr>
                    <w:t>*</w:t>
                  </w:r>
                  <w:r w:rsidR="00FE5BFA" w:rsidRPr="002935CB">
                    <w:rPr>
                      <w:rFonts w:ascii="Times New Roman" w:hAnsi="Times New Roman"/>
                      <w:bCs/>
                      <w:lang w:eastAsia="ru-RU"/>
                    </w:rPr>
                    <w:t>Перелік завдань (план)</w:t>
                  </w:r>
                  <w:r w:rsidR="00FE5BFA" w:rsidRPr="002935CB">
                    <w:rPr>
                      <w:i/>
                    </w:rPr>
                    <w:t xml:space="preserve"> </w:t>
                  </w:r>
                </w:p>
                <w:p w:rsidR="00FE5BFA" w:rsidRPr="002935CB" w:rsidRDefault="00FE5BF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2935CB" w:rsidRDefault="00FE5BF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935CB">
                    <w:rPr>
                      <w:rFonts w:ascii="Times New Roman" w:hAnsi="Times New Roman"/>
                      <w:bCs/>
                      <w:lang w:eastAsia="ru-RU"/>
                    </w:rPr>
                    <w:t xml:space="preserve">Період </w:t>
                  </w:r>
                  <w:proofErr w:type="spellStart"/>
                  <w:r w:rsidRPr="002935CB">
                    <w:rPr>
                      <w:rFonts w:ascii="Times New Roman" w:hAnsi="Times New Roman"/>
                      <w:bCs/>
                      <w:lang w:eastAsia="ru-RU"/>
                    </w:rPr>
                    <w:t>проход</w:t>
                  </w:r>
                  <w:r w:rsidR="00307A9E" w:rsidRPr="002935CB">
                    <w:rPr>
                      <w:rFonts w:ascii="Times New Roman" w:hAnsi="Times New Roman"/>
                      <w:bCs/>
                      <w:lang w:eastAsia="ru-RU"/>
                    </w:rPr>
                    <w:t>-</w:t>
                  </w:r>
                  <w:r w:rsidRPr="002935CB">
                    <w:rPr>
                      <w:rFonts w:ascii="Times New Roman" w:hAnsi="Times New Roman"/>
                      <w:bCs/>
                      <w:lang w:eastAsia="ru-RU"/>
                    </w:rPr>
                    <w:t>ження</w:t>
                  </w:r>
                  <w:proofErr w:type="spellEnd"/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9E" w:rsidRPr="002935CB" w:rsidRDefault="00FE5BFA" w:rsidP="00307A9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935CB">
                    <w:rPr>
                      <w:rFonts w:ascii="Times New Roman" w:hAnsi="Times New Roman"/>
                      <w:lang w:eastAsia="ru-RU"/>
                    </w:rPr>
                    <w:t>Кіл</w:t>
                  </w:r>
                  <w:r w:rsidR="00307A9E" w:rsidRPr="002935CB">
                    <w:rPr>
                      <w:rFonts w:ascii="Times New Roman" w:hAnsi="Times New Roman"/>
                      <w:lang w:eastAsia="ru-RU"/>
                    </w:rPr>
                    <w:t>ькі</w:t>
                  </w:r>
                  <w:r w:rsidRPr="002935CB">
                    <w:rPr>
                      <w:rFonts w:ascii="Times New Roman" w:hAnsi="Times New Roman"/>
                      <w:lang w:eastAsia="ru-RU"/>
                    </w:rPr>
                    <w:t>сть академ</w:t>
                  </w:r>
                  <w:r w:rsidR="00394430">
                    <w:rPr>
                      <w:rFonts w:ascii="Times New Roman" w:hAnsi="Times New Roman"/>
                      <w:lang w:eastAsia="ru-RU"/>
                    </w:rPr>
                    <w:t>ічних</w:t>
                  </w:r>
                </w:p>
                <w:p w:rsidR="00FE5BFA" w:rsidRPr="002935CB" w:rsidRDefault="00FE5BFA" w:rsidP="00307A9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935CB">
                    <w:rPr>
                      <w:rFonts w:ascii="Times New Roman" w:hAnsi="Times New Roman"/>
                      <w:lang w:eastAsia="ru-RU"/>
                    </w:rPr>
                    <w:t>год</w:t>
                  </w:r>
                  <w:r w:rsidR="00307A9E" w:rsidRPr="002935CB">
                    <w:rPr>
                      <w:rFonts w:ascii="Times New Roman" w:hAnsi="Times New Roman"/>
                      <w:lang w:eastAsia="ru-RU"/>
                    </w:rPr>
                    <w:t>ин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2935CB" w:rsidRDefault="00FE5BF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2935CB">
                    <w:rPr>
                      <w:rFonts w:ascii="Times New Roman" w:hAnsi="Times New Roman"/>
                      <w:lang w:eastAsia="ru-RU"/>
                    </w:rPr>
                    <w:t>Результати оцінювання куратором та керівнико</w:t>
                  </w:r>
                  <w:r w:rsidR="002935CB">
                    <w:rPr>
                      <w:rFonts w:ascii="Times New Roman" w:hAnsi="Times New Roman"/>
                      <w:lang w:eastAsia="ru-RU"/>
                    </w:rPr>
                    <w:t>м ф</w:t>
                  </w:r>
                  <w:r w:rsidRPr="002935CB">
                    <w:rPr>
                      <w:rFonts w:ascii="Times New Roman" w:hAnsi="Times New Roman"/>
                      <w:lang w:eastAsia="ru-RU"/>
                    </w:rPr>
                    <w:t>ахово-освітньої  практики</w:t>
                  </w:r>
                </w:p>
              </w:tc>
            </w:tr>
            <w:tr w:rsidR="00FE5BFA" w:rsidRPr="00FE5BFA" w:rsidTr="00DC0695">
              <w:trPr>
                <w:trHeight w:val="2349"/>
              </w:trPr>
              <w:tc>
                <w:tcPr>
                  <w:tcW w:w="3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tabs>
                      <w:tab w:val="left" w:pos="540"/>
                    </w:tabs>
                    <w:spacing w:after="0" w:line="240" w:lineRule="auto"/>
                    <w:ind w:left="-628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>У цій колонці зазначаються відповідні теми та галузі права, за якими визначаються напрями практики, конкретні завдання та заходи, у межах індивідуальної навчальної програми, які суддя має виконати та ознайомитися пі</w:t>
                  </w:r>
                  <w:r w:rsidR="00307A9E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>д час проходження практики тощо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BFA" w:rsidRPr="00FE5BFA" w:rsidRDefault="00FE5BFA" w:rsidP="002935C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Зазначаються конкретні терм</w:t>
                  </w:r>
                  <w:r w:rsidR="002935CB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і</w:t>
                  </w: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ни виконання певних завдань</w:t>
                  </w: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BFA" w:rsidRPr="00FE5BFA" w:rsidRDefault="00FE5BFA" w:rsidP="002935CB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i/>
                      <w:sz w:val="18"/>
                      <w:szCs w:val="18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Один робочий день становить 8 акад</w:t>
                  </w:r>
                  <w:r w:rsidR="002935CB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емічних </w:t>
                  </w: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год</w:t>
                  </w:r>
                  <w:r w:rsidR="002935CB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ин</w:t>
                  </w:r>
                </w:p>
              </w:tc>
              <w:tc>
                <w:tcPr>
                  <w:tcW w:w="16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BFA" w:rsidRPr="00FE5BFA" w:rsidRDefault="00FE5BFA" w:rsidP="002935CB"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Керівник практики відповідає за об’єктивне відображення підсумків виконаних суддею завдань відповідно до плану. Після кожного опрацьованого </w:t>
                  </w:r>
                  <w:r w:rsidR="002935CB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з</w:t>
                  </w: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авдання</w:t>
                  </w:r>
                  <w:r w:rsidR="002935CB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BFA">
                    <w:rPr>
                      <w:rFonts w:ascii="Times New Roman" w:hAnsi="Times New Roman"/>
                      <w:i/>
                      <w:sz w:val="20"/>
                      <w:szCs w:val="20"/>
                      <w:lang w:eastAsia="ru-RU"/>
                    </w:rPr>
                    <w:t>керівник практики та куратор обговорюють із суддею результати виконання завдань, про що проставляється відмітка у  плані</w:t>
                  </w:r>
                </w:p>
              </w:tc>
            </w:tr>
          </w:tbl>
          <w:p w:rsidR="00FE5BFA" w:rsidRPr="00FE5BFA" w:rsidRDefault="00FE5BFA">
            <w:pPr>
              <w:pStyle w:val="1"/>
              <w:spacing w:line="240" w:lineRule="auto"/>
              <w:ind w:left="0" w:firstLine="351"/>
              <w:jc w:val="both"/>
              <w:rPr>
                <w:i/>
                <w:sz w:val="4"/>
                <w:szCs w:val="4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 w:firstLine="351"/>
              <w:jc w:val="both"/>
              <w:rPr>
                <w:i/>
                <w:sz w:val="16"/>
                <w:szCs w:val="16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 w:firstLine="351"/>
              <w:jc w:val="both"/>
              <w:rPr>
                <w:i/>
                <w:sz w:val="20"/>
                <w:szCs w:val="20"/>
              </w:rPr>
            </w:pPr>
            <w:r w:rsidRPr="00FE5BFA">
              <w:rPr>
                <w:i/>
                <w:sz w:val="20"/>
                <w:szCs w:val="20"/>
              </w:rPr>
              <w:t>* Зміст (перелік завдань) програми фахово-освітньої практики визначається куратором навчання і повинен відповідати меті та завданням, визначеним Індивідуальною навчальною програмою, враховувати особливості її проведення за спеціалізацією та передбачати поглиблення і закріплення отриманих суддею знань під час проходження теоретично-практичної форми навчання. До завдань для проходження фахово-освітньої практики має бути включено вимоги щодо набуття, поглиблення та закріплення суддею знань, отриманих під час проходження курсів у НШСУ (п.3.6.</w:t>
            </w:r>
            <w:r w:rsidR="002935CB">
              <w:rPr>
                <w:i/>
                <w:sz w:val="20"/>
                <w:szCs w:val="20"/>
              </w:rPr>
              <w:t>5</w:t>
            </w:r>
            <w:r w:rsidRPr="00FE5BFA">
              <w:rPr>
                <w:i/>
                <w:sz w:val="20"/>
                <w:szCs w:val="20"/>
              </w:rPr>
              <w:t xml:space="preserve"> Положення).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351"/>
              <w:jc w:val="both"/>
              <w:rPr>
                <w:i/>
                <w:sz w:val="20"/>
                <w:szCs w:val="20"/>
              </w:rPr>
            </w:pPr>
            <w:r w:rsidRPr="00FE5BFA">
              <w:rPr>
                <w:i/>
                <w:sz w:val="20"/>
                <w:szCs w:val="20"/>
              </w:rPr>
              <w:t xml:space="preserve"> До плану проходження фахово-освітньої практики можуть, за необхідності, вноситися зміни та доповнення в межах індивідуальної навчальної програми.</w:t>
            </w:r>
          </w:p>
          <w:p w:rsidR="00FE5BFA" w:rsidRDefault="00FE5BFA">
            <w:pPr>
              <w:pStyle w:val="1"/>
              <w:spacing w:line="240" w:lineRule="auto"/>
              <w:ind w:left="0" w:firstLine="351"/>
              <w:jc w:val="both"/>
              <w:rPr>
                <w:i/>
                <w:sz w:val="20"/>
                <w:szCs w:val="20"/>
              </w:rPr>
            </w:pPr>
          </w:p>
          <w:p w:rsidR="00DC0695" w:rsidRPr="00FE5BFA" w:rsidRDefault="00DC0695">
            <w:pPr>
              <w:pStyle w:val="1"/>
              <w:spacing w:line="240" w:lineRule="auto"/>
              <w:ind w:left="0" w:firstLine="351"/>
              <w:jc w:val="both"/>
              <w:rPr>
                <w:i/>
                <w:sz w:val="20"/>
                <w:szCs w:val="20"/>
              </w:rPr>
            </w:pPr>
          </w:p>
          <w:p w:rsidR="00FE5BFA" w:rsidRPr="00FE5BFA" w:rsidRDefault="00FE5BFA">
            <w:pPr>
              <w:pStyle w:val="1"/>
              <w:numPr>
                <w:ilvl w:val="0"/>
                <w:numId w:val="6"/>
              </w:numPr>
              <w:spacing w:line="240" w:lineRule="auto"/>
              <w:ind w:left="0" w:firstLine="67"/>
              <w:jc w:val="center"/>
              <w:rPr>
                <w:b/>
                <w:sz w:val="32"/>
                <w:szCs w:val="32"/>
                <w:lang w:val="en-US"/>
              </w:rPr>
            </w:pPr>
            <w:r w:rsidRPr="00FE5BFA">
              <w:rPr>
                <w:b/>
                <w:sz w:val="32"/>
                <w:szCs w:val="32"/>
              </w:rPr>
              <w:t>Написання реферату</w:t>
            </w:r>
          </w:p>
          <w:p w:rsidR="00FE5BFA" w:rsidRPr="00FE5BFA" w:rsidRDefault="00FE5BFA">
            <w:pPr>
              <w:pStyle w:val="1"/>
              <w:spacing w:line="240" w:lineRule="auto"/>
              <w:ind w:left="1080"/>
              <w:rPr>
                <w:b/>
                <w:sz w:val="4"/>
                <w:szCs w:val="4"/>
                <w:lang w:val="en-US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0"/>
                <w:szCs w:val="20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6"/>
                <w:szCs w:val="26"/>
              </w:rPr>
            </w:pPr>
            <w:r w:rsidRPr="00FE5BFA">
              <w:rPr>
                <w:i/>
                <w:sz w:val="26"/>
                <w:szCs w:val="26"/>
              </w:rPr>
              <w:t xml:space="preserve">Суддя, разом з куратором, обирає тему для написання реферату з числа рекомендованих робочою групою НШСУ (РВ НШСУ) та з урахуванням негативних оцінок у певних галузях права, зазначених у рішенні (висновку) кваліфікаційного або дисциплінарного органу за результатами кваліфікаційного оцінювання  або дисциплінарного провадження. 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6"/>
                <w:szCs w:val="26"/>
              </w:rPr>
            </w:pPr>
            <w:r w:rsidRPr="00FE5BFA">
              <w:rPr>
                <w:i/>
                <w:sz w:val="26"/>
                <w:szCs w:val="26"/>
              </w:rPr>
              <w:t>Складається план написання реферату. Зміст реферату має відповідати обраній темі, меті та завданням.  Вимоги до написання реферату вказані в пункті 3.6.</w:t>
            </w:r>
            <w:r w:rsidR="00361E84">
              <w:rPr>
                <w:i/>
                <w:sz w:val="26"/>
                <w:szCs w:val="26"/>
              </w:rPr>
              <w:t>5</w:t>
            </w:r>
            <w:r w:rsidRPr="00FE5BFA">
              <w:rPr>
                <w:i/>
                <w:sz w:val="26"/>
                <w:szCs w:val="26"/>
              </w:rPr>
              <w:t xml:space="preserve"> Положення.  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6"/>
                <w:szCs w:val="26"/>
              </w:rPr>
            </w:pPr>
            <w:r w:rsidRPr="00FE5BFA">
              <w:rPr>
                <w:i/>
                <w:sz w:val="26"/>
                <w:szCs w:val="26"/>
              </w:rPr>
              <w:t>Титульна сторінка реферату має таку форму: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</w:rPr>
            </w:pPr>
          </w:p>
          <w:p w:rsidR="00FE5BFA" w:rsidRP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 xml:space="preserve">НАЦІОНАЛЬНА  ШКОЛА  СУДДІВ  УКРАЇНИ </w:t>
            </w:r>
          </w:p>
          <w:p w:rsidR="00FE5BFA" w:rsidRP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</w:rPr>
            </w:pPr>
          </w:p>
          <w:p w:rsidR="00FE5BFA" w:rsidRP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</w:rPr>
            </w:pPr>
          </w:p>
          <w:p w:rsidR="00FE5BFA" w:rsidRPr="00FE5BFA" w:rsidRDefault="00FE5BFA">
            <w:pPr>
              <w:pStyle w:val="a3"/>
              <w:spacing w:before="0" w:beforeAutospacing="0" w:after="0" w:afterAutospacing="0" w:line="276" w:lineRule="auto"/>
              <w:ind w:left="67" w:hanging="33"/>
              <w:jc w:val="center"/>
              <w:rPr>
                <w:sz w:val="22"/>
                <w:szCs w:val="22"/>
                <w:lang w:val="uk-UA" w:eastAsia="en-US"/>
              </w:rPr>
            </w:pPr>
            <w:r w:rsidRPr="00FE5BFA">
              <w:rPr>
                <w:sz w:val="28"/>
                <w:szCs w:val="28"/>
                <w:lang w:eastAsia="en-US"/>
              </w:rPr>
              <w:t xml:space="preserve">Реферат </w:t>
            </w:r>
            <w:r w:rsidRPr="00FE5BFA">
              <w:rPr>
                <w:sz w:val="28"/>
                <w:szCs w:val="28"/>
                <w:lang w:val="uk-UA" w:eastAsia="en-US"/>
              </w:rPr>
              <w:t xml:space="preserve">на тему: </w:t>
            </w:r>
            <w:r w:rsidRPr="00FE5BFA">
              <w:rPr>
                <w:sz w:val="22"/>
                <w:szCs w:val="22"/>
                <w:lang w:val="uk-UA" w:eastAsia="en-US"/>
              </w:rPr>
              <w:t xml:space="preserve">  ____________________________________________________________</w:t>
            </w:r>
          </w:p>
          <w:p w:rsidR="00FE5BFA" w:rsidRPr="00FE5BFA" w:rsidRDefault="00FE5BFA">
            <w:pPr>
              <w:pStyle w:val="a3"/>
              <w:spacing w:before="0" w:beforeAutospacing="0" w:after="0" w:afterAutospacing="0" w:line="276" w:lineRule="auto"/>
              <w:ind w:left="67" w:hanging="33"/>
              <w:rPr>
                <w:i/>
                <w:sz w:val="20"/>
                <w:szCs w:val="20"/>
                <w:lang w:val="uk-UA" w:eastAsia="en-US"/>
              </w:rPr>
            </w:pPr>
            <w:r w:rsidRPr="00FE5BFA">
              <w:rPr>
                <w:i/>
                <w:sz w:val="20"/>
                <w:szCs w:val="20"/>
                <w:lang w:val="uk-UA" w:eastAsia="en-US"/>
              </w:rPr>
              <w:t xml:space="preserve">                                                                                   (назва теми реферату)</w:t>
            </w:r>
          </w:p>
          <w:p w:rsidR="00FE5BFA" w:rsidRPr="00FE5BFA" w:rsidRDefault="00FE5BFA">
            <w:pPr>
              <w:pStyle w:val="a3"/>
              <w:spacing w:before="0" w:beforeAutospacing="0" w:after="0" w:afterAutospacing="0" w:line="276" w:lineRule="auto"/>
              <w:ind w:left="67" w:hanging="33"/>
              <w:jc w:val="center"/>
              <w:rPr>
                <w:i/>
                <w:sz w:val="20"/>
                <w:szCs w:val="20"/>
                <w:lang w:val="uk-UA" w:eastAsia="en-US"/>
              </w:rPr>
            </w:pPr>
            <w:r w:rsidRPr="00FE5BFA">
              <w:rPr>
                <w:i/>
                <w:sz w:val="20"/>
                <w:szCs w:val="20"/>
                <w:lang w:val="uk-UA" w:eastAsia="en-US"/>
              </w:rPr>
              <w:t>________________________________________________________________________________________</w:t>
            </w:r>
          </w:p>
          <w:p w:rsidR="00FE5BFA" w:rsidRPr="00FE5BFA" w:rsidRDefault="00FE5BFA">
            <w:pPr>
              <w:pStyle w:val="a3"/>
              <w:spacing w:before="0" w:beforeAutospacing="0" w:after="0" w:afterAutospacing="0" w:line="276" w:lineRule="auto"/>
              <w:ind w:left="67" w:firstLine="5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FE5BFA" w:rsidRPr="00FE5BFA" w:rsidRDefault="00FE5BFA">
            <w:pPr>
              <w:pStyle w:val="a3"/>
              <w:spacing w:before="0" w:beforeAutospacing="0" w:after="0" w:afterAutospacing="0" w:line="276" w:lineRule="auto"/>
              <w:ind w:left="67" w:firstLine="568"/>
              <w:rPr>
                <w:sz w:val="22"/>
                <w:szCs w:val="22"/>
                <w:lang w:val="uk-UA" w:eastAsia="en-US"/>
              </w:rPr>
            </w:pPr>
            <w:proofErr w:type="spellStart"/>
            <w:r w:rsidRPr="00FE5BFA">
              <w:rPr>
                <w:b/>
                <w:bCs/>
                <w:sz w:val="28"/>
                <w:szCs w:val="28"/>
                <w:lang w:eastAsia="en-US"/>
              </w:rPr>
              <w:t>Виконав</w:t>
            </w:r>
            <w:proofErr w:type="spellEnd"/>
            <w:r w:rsidRPr="00FE5BFA">
              <w:rPr>
                <w:b/>
                <w:bCs/>
                <w:sz w:val="28"/>
                <w:szCs w:val="28"/>
                <w:lang w:eastAsia="en-US"/>
              </w:rPr>
              <w:t>/ла</w:t>
            </w:r>
            <w:r w:rsidRPr="00FE5BFA">
              <w:rPr>
                <w:sz w:val="28"/>
                <w:szCs w:val="28"/>
                <w:lang w:eastAsia="en-US"/>
              </w:rPr>
              <w:t>:</w:t>
            </w:r>
            <w:r w:rsidRPr="00FE5BFA">
              <w:rPr>
                <w:sz w:val="22"/>
                <w:szCs w:val="22"/>
                <w:lang w:eastAsia="en-US"/>
              </w:rPr>
              <w:t xml:space="preserve">   _________________________________________________________________________________</w:t>
            </w:r>
            <w:r w:rsidRPr="00FE5BFA">
              <w:rPr>
                <w:sz w:val="22"/>
                <w:szCs w:val="22"/>
                <w:lang w:val="uk-UA" w:eastAsia="en-US"/>
              </w:rPr>
              <w:t xml:space="preserve">  </w:t>
            </w:r>
          </w:p>
          <w:p w:rsidR="00FE5BFA" w:rsidRPr="00FE5BFA" w:rsidRDefault="00FE5BFA">
            <w:pPr>
              <w:pStyle w:val="a3"/>
              <w:spacing w:before="0" w:beforeAutospacing="0" w:after="0" w:afterAutospacing="0" w:line="276" w:lineRule="auto"/>
              <w:ind w:left="67" w:firstLine="568"/>
              <w:jc w:val="center"/>
              <w:rPr>
                <w:b/>
                <w:i/>
                <w:sz w:val="20"/>
                <w:szCs w:val="20"/>
                <w:lang w:val="uk-UA" w:eastAsia="en-US"/>
              </w:rPr>
            </w:pPr>
            <w:r w:rsidRPr="00FE5BFA">
              <w:rPr>
                <w:i/>
                <w:sz w:val="20"/>
                <w:szCs w:val="20"/>
                <w:lang w:val="uk-UA" w:eastAsia="en-US"/>
              </w:rPr>
              <w:t>(найменування суду, прізвище, ім’я, по батькові судді)</w:t>
            </w:r>
          </w:p>
          <w:p w:rsidR="00FE5BFA" w:rsidRPr="00FE5BFA" w:rsidRDefault="00FE5BFA">
            <w:pPr>
              <w:spacing w:after="0" w:line="240" w:lineRule="auto"/>
              <w:ind w:left="67"/>
              <w:rPr>
                <w:rFonts w:ascii="Times New Roman" w:hAnsi="Times New Roman"/>
                <w:b/>
                <w:bCs/>
              </w:rPr>
            </w:pPr>
          </w:p>
          <w:p w:rsidR="00FE5BFA" w:rsidRPr="00FE5BFA" w:rsidRDefault="00FE5BFA">
            <w:pPr>
              <w:spacing w:after="0" w:line="240" w:lineRule="auto"/>
              <w:ind w:left="67" w:firstLine="534"/>
              <w:rPr>
                <w:rFonts w:ascii="Times New Roman" w:hAnsi="Times New Roman"/>
              </w:rPr>
            </w:pPr>
            <w:r w:rsidRPr="00FE5BFA">
              <w:rPr>
                <w:rFonts w:ascii="Times New Roman" w:hAnsi="Times New Roman"/>
                <w:b/>
                <w:bCs/>
                <w:sz w:val="28"/>
                <w:szCs w:val="28"/>
              </w:rPr>
              <w:t>Перевірив/ла куратор</w:t>
            </w:r>
            <w:r w:rsidRPr="00FE5BFA">
              <w:rPr>
                <w:rFonts w:ascii="Times New Roman" w:hAnsi="Times New Roman"/>
                <w:sz w:val="28"/>
                <w:szCs w:val="28"/>
              </w:rPr>
              <w:t>:</w:t>
            </w:r>
            <w:r w:rsidRPr="00FE5BFA">
              <w:rPr>
                <w:rFonts w:ascii="Times New Roman" w:hAnsi="Times New Roman"/>
              </w:rPr>
              <w:t xml:space="preserve">   _________________________________________________________________________________</w:t>
            </w:r>
          </w:p>
          <w:p w:rsidR="00FE5BFA" w:rsidRPr="00FE5BFA" w:rsidRDefault="00FE5BFA">
            <w:pPr>
              <w:spacing w:after="0" w:line="240" w:lineRule="auto"/>
              <w:ind w:left="67" w:firstLine="2977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</w:rPr>
              <w:t xml:space="preserve"> </w:t>
            </w:r>
            <w:r w:rsidRPr="00FE5BFA">
              <w:rPr>
                <w:rFonts w:ascii="Times New Roman" w:hAnsi="Times New Roman"/>
                <w:i/>
              </w:rPr>
              <w:t>(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посада, прізвище, ім’я,  по батькові куратора)</w:t>
            </w:r>
          </w:p>
          <w:p w:rsidR="00FE5BFA" w:rsidRP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</w:p>
          <w:p w:rsidR="00FE5BFA" w:rsidRP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</w:p>
          <w:p w:rsid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 w:rsidRPr="00FE5BFA">
              <w:rPr>
                <w:rFonts w:ascii="Times New Roman" w:hAnsi="Times New Roman"/>
              </w:rPr>
              <w:t xml:space="preserve">Київ – </w:t>
            </w:r>
            <w:r w:rsidR="00307A9E">
              <w:rPr>
                <w:rFonts w:ascii="Times New Roman" w:hAnsi="Times New Roman"/>
              </w:rPr>
              <w:t>____</w:t>
            </w:r>
          </w:p>
          <w:p w:rsidR="00307A9E" w:rsidRPr="00307A9E" w:rsidRDefault="00307A9E" w:rsidP="00307A9E">
            <w:pPr>
              <w:spacing w:after="0" w:line="240" w:lineRule="atLeast"/>
              <w:ind w:left="6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(рік)</w:t>
            </w:r>
          </w:p>
          <w:p w:rsidR="00FE5BFA" w:rsidRPr="00FE5BFA" w:rsidRDefault="00FE5BFA">
            <w:pPr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</w:p>
          <w:p w:rsidR="00FE5BFA" w:rsidRPr="00FE5BFA" w:rsidRDefault="00FE5BFA">
            <w:pPr>
              <w:pStyle w:val="1"/>
              <w:numPr>
                <w:ilvl w:val="0"/>
                <w:numId w:val="6"/>
              </w:numPr>
              <w:spacing w:line="240" w:lineRule="auto"/>
              <w:ind w:left="0" w:hanging="20"/>
              <w:jc w:val="center"/>
              <w:rPr>
                <w:b/>
                <w:sz w:val="32"/>
                <w:szCs w:val="32"/>
                <w:lang w:val="ru-RU"/>
              </w:rPr>
            </w:pPr>
            <w:r w:rsidRPr="00FE5BFA">
              <w:rPr>
                <w:b/>
                <w:sz w:val="32"/>
                <w:szCs w:val="32"/>
              </w:rPr>
              <w:lastRenderedPageBreak/>
              <w:t xml:space="preserve">Самостійна робота та індивідуальні заняття 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rPr>
                <w:sz w:val="4"/>
                <w:szCs w:val="4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0"/>
                <w:szCs w:val="20"/>
              </w:rPr>
            </w:pPr>
          </w:p>
          <w:p w:rsidR="00FE5BFA" w:rsidRPr="00FE5BFA" w:rsidRDefault="009649E2">
            <w:pPr>
              <w:pStyle w:val="1"/>
              <w:spacing w:line="240" w:lineRule="auto"/>
              <w:ind w:left="0" w:firstLine="635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Перелік завдань для самостійної роботи викладається в цьому розділі. </w:t>
            </w:r>
            <w:r w:rsidR="00FE5BFA" w:rsidRPr="00FE5BFA">
              <w:rPr>
                <w:i/>
                <w:sz w:val="26"/>
                <w:szCs w:val="26"/>
              </w:rPr>
              <w:t xml:space="preserve">Під самостійною роботою розуміється будь-яка навчальна діяльність судді з виконання цілей поставлених перед ним навчальною програмою, за межами аудиторії в час, вільний від навчальних занять, без участі викладача та куратора. </w:t>
            </w:r>
            <w:r>
              <w:rPr>
                <w:i/>
                <w:sz w:val="26"/>
                <w:szCs w:val="26"/>
              </w:rPr>
              <w:t>П</w:t>
            </w:r>
            <w:r w:rsidR="00FE5BFA" w:rsidRPr="00FE5BFA">
              <w:rPr>
                <w:i/>
                <w:sz w:val="26"/>
                <w:szCs w:val="26"/>
              </w:rPr>
              <w:t>итан</w:t>
            </w:r>
            <w:r>
              <w:rPr>
                <w:i/>
                <w:sz w:val="26"/>
                <w:szCs w:val="26"/>
              </w:rPr>
              <w:t>ня</w:t>
            </w:r>
            <w:r w:rsidR="00FE5BFA" w:rsidRPr="00FE5BFA">
              <w:rPr>
                <w:i/>
                <w:sz w:val="26"/>
                <w:szCs w:val="26"/>
              </w:rPr>
              <w:t xml:space="preserve"> із певних галузей права, судової практики</w:t>
            </w:r>
            <w:r>
              <w:rPr>
                <w:i/>
                <w:sz w:val="26"/>
                <w:szCs w:val="26"/>
              </w:rPr>
              <w:t>, публікації</w:t>
            </w:r>
            <w:r w:rsidR="00FE5BFA" w:rsidRPr="00FE5BFA">
              <w:rPr>
                <w:i/>
                <w:sz w:val="26"/>
                <w:szCs w:val="26"/>
              </w:rPr>
              <w:t xml:space="preserve"> та час для самостійного їх вивчення – визначаються куратором </w:t>
            </w:r>
            <w:r w:rsidR="00361E84">
              <w:rPr>
                <w:i/>
                <w:sz w:val="26"/>
                <w:szCs w:val="26"/>
              </w:rPr>
              <w:t>і</w:t>
            </w:r>
            <w:r w:rsidR="00FE5BFA" w:rsidRPr="00FE5BFA">
              <w:rPr>
                <w:i/>
                <w:sz w:val="26"/>
                <w:szCs w:val="26"/>
              </w:rPr>
              <w:t xml:space="preserve"> суддею.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6"/>
                <w:szCs w:val="26"/>
              </w:rPr>
            </w:pPr>
            <w:r w:rsidRPr="00FE5BFA">
              <w:rPr>
                <w:i/>
                <w:sz w:val="26"/>
                <w:szCs w:val="26"/>
              </w:rPr>
              <w:t>Індивідуальні заняття проводяться під керівництвом куратора з урахуванням потреб судді</w:t>
            </w:r>
            <w:r w:rsidR="009649E2">
              <w:rPr>
                <w:i/>
                <w:sz w:val="26"/>
                <w:szCs w:val="26"/>
              </w:rPr>
              <w:t xml:space="preserve"> у вдосконаленні знань</w:t>
            </w:r>
            <w:r w:rsidRPr="00FE5BFA">
              <w:rPr>
                <w:i/>
                <w:sz w:val="26"/>
                <w:szCs w:val="26"/>
              </w:rPr>
              <w:t>. Завданням куратора під час таких занять, є коригування дій судді, допомога в організації процесу виконання індивідуальної навчальної програми</w:t>
            </w:r>
            <w:r w:rsidR="009649E2">
              <w:rPr>
                <w:i/>
                <w:sz w:val="26"/>
                <w:szCs w:val="26"/>
              </w:rPr>
              <w:t xml:space="preserve">, підбору законодавчих актів, літератури, сприяння </w:t>
            </w:r>
            <w:r w:rsidRPr="00FE5BFA">
              <w:rPr>
                <w:i/>
                <w:sz w:val="26"/>
                <w:szCs w:val="26"/>
              </w:rPr>
              <w:t>самостійно</w:t>
            </w:r>
            <w:r w:rsidR="009649E2">
              <w:rPr>
                <w:i/>
                <w:sz w:val="26"/>
                <w:szCs w:val="26"/>
              </w:rPr>
              <w:t>му</w:t>
            </w:r>
            <w:r w:rsidRPr="00FE5BFA">
              <w:rPr>
                <w:i/>
                <w:sz w:val="26"/>
                <w:szCs w:val="26"/>
              </w:rPr>
              <w:t xml:space="preserve"> оволодінн</w:t>
            </w:r>
            <w:r w:rsidR="009649E2">
              <w:rPr>
                <w:i/>
                <w:sz w:val="26"/>
                <w:szCs w:val="26"/>
              </w:rPr>
              <w:t>ю</w:t>
            </w:r>
            <w:r w:rsidRPr="00FE5BFA">
              <w:rPr>
                <w:i/>
                <w:sz w:val="26"/>
                <w:szCs w:val="26"/>
              </w:rPr>
              <w:t xml:space="preserve"> необхідними знаннями. 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i/>
                <w:sz w:val="26"/>
                <w:szCs w:val="26"/>
              </w:rPr>
            </w:pPr>
            <w:r w:rsidRPr="00FE5BFA">
              <w:rPr>
                <w:i/>
                <w:sz w:val="26"/>
                <w:szCs w:val="26"/>
              </w:rPr>
              <w:t>Методами досягнення результату можуть бути: індивідуальні бесіди,</w:t>
            </w:r>
            <w:r w:rsidR="009649E2">
              <w:rPr>
                <w:i/>
                <w:sz w:val="26"/>
                <w:szCs w:val="26"/>
              </w:rPr>
              <w:t xml:space="preserve"> дискусії, </w:t>
            </w:r>
            <w:r w:rsidRPr="00FE5BFA">
              <w:rPr>
                <w:i/>
                <w:sz w:val="26"/>
                <w:szCs w:val="26"/>
              </w:rPr>
              <w:t xml:space="preserve"> консультації із навчальних тем, </w:t>
            </w:r>
            <w:r w:rsidR="009649E2">
              <w:rPr>
                <w:i/>
                <w:sz w:val="26"/>
                <w:szCs w:val="26"/>
              </w:rPr>
              <w:t xml:space="preserve">організація </w:t>
            </w:r>
            <w:r w:rsidR="00DC0695">
              <w:rPr>
                <w:i/>
                <w:sz w:val="26"/>
                <w:szCs w:val="26"/>
              </w:rPr>
              <w:t>консультації</w:t>
            </w:r>
            <w:r w:rsidRPr="00FE5BFA">
              <w:rPr>
                <w:i/>
                <w:sz w:val="26"/>
                <w:szCs w:val="26"/>
              </w:rPr>
              <w:t xml:space="preserve"> з психологом чи проходження психологічного тестування (у разі потреби), </w:t>
            </w:r>
            <w:r w:rsidR="009649E2">
              <w:rPr>
                <w:i/>
                <w:sz w:val="26"/>
                <w:szCs w:val="26"/>
              </w:rPr>
              <w:t xml:space="preserve">контроль за </w:t>
            </w:r>
            <w:r w:rsidRPr="00FE5BFA">
              <w:rPr>
                <w:i/>
                <w:sz w:val="26"/>
                <w:szCs w:val="26"/>
              </w:rPr>
              <w:t>виконання</w:t>
            </w:r>
            <w:r w:rsidR="009649E2">
              <w:rPr>
                <w:i/>
                <w:sz w:val="26"/>
                <w:szCs w:val="26"/>
              </w:rPr>
              <w:t>м</w:t>
            </w:r>
            <w:r w:rsidRPr="00FE5BFA">
              <w:rPr>
                <w:i/>
                <w:sz w:val="26"/>
                <w:szCs w:val="26"/>
              </w:rPr>
              <w:t xml:space="preserve"> </w:t>
            </w:r>
            <w:r w:rsidR="009649E2">
              <w:rPr>
                <w:i/>
                <w:sz w:val="26"/>
                <w:szCs w:val="26"/>
              </w:rPr>
              <w:t xml:space="preserve">суддею </w:t>
            </w:r>
            <w:r w:rsidRPr="00FE5BFA">
              <w:rPr>
                <w:i/>
                <w:sz w:val="26"/>
                <w:szCs w:val="26"/>
              </w:rPr>
              <w:t>індивідуальних завдань, вирішення ситуативних завдань тощо.</w:t>
            </w:r>
          </w:p>
          <w:p w:rsidR="00FE5BFA" w:rsidRPr="00FE5BFA" w:rsidRDefault="00FE5BFA">
            <w:pPr>
              <w:pStyle w:val="1"/>
              <w:spacing w:line="240" w:lineRule="auto"/>
              <w:ind w:left="0" w:firstLine="635"/>
              <w:jc w:val="both"/>
              <w:rPr>
                <w:b/>
              </w:rPr>
            </w:pPr>
          </w:p>
          <w:p w:rsidR="00FE5BFA" w:rsidRPr="00FE5BFA" w:rsidRDefault="00FE5BFA">
            <w:pPr>
              <w:pStyle w:val="1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FE5BFA">
              <w:rPr>
                <w:b/>
                <w:sz w:val="32"/>
                <w:szCs w:val="32"/>
              </w:rPr>
              <w:t>Контроль отриманих знань, умінь і навичок</w:t>
            </w:r>
          </w:p>
          <w:p w:rsidR="00FE5BFA" w:rsidRPr="00FE5BFA" w:rsidRDefault="00FE5BFA">
            <w:pPr>
              <w:pStyle w:val="1"/>
              <w:spacing w:line="240" w:lineRule="auto"/>
              <w:ind w:left="0"/>
              <w:rPr>
                <w:b/>
                <w:sz w:val="32"/>
                <w:szCs w:val="32"/>
                <w:lang w:val="ru-RU"/>
              </w:rPr>
            </w:pP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BFA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__________________________________________________________________________________________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(</w:t>
            </w:r>
            <w:r w:rsidR="00215A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215A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цьому</w:t>
            </w:r>
            <w:proofErr w:type="spellEnd"/>
            <w:r w:rsidR="00215A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15A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розділі</w:t>
            </w:r>
            <w:proofErr w:type="spellEnd"/>
            <w:r w:rsidR="00215A4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зазначаються</w:t>
            </w:r>
            <w:proofErr w:type="spellEnd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форми</w:t>
            </w:r>
            <w:proofErr w:type="spellEnd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і </w:t>
            </w:r>
            <w:proofErr w:type="spellStart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дати</w:t>
            </w:r>
            <w:proofErr w:type="spellEnd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виконання</w:t>
            </w:r>
            <w:proofErr w:type="spellEnd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суддею</w:t>
            </w:r>
            <w:proofErr w:type="spellEnd"/>
            <w:r w:rsidR="00361E8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індивідуальної навчальної програми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__________________________________   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 xml:space="preserve">Вони </w:t>
            </w:r>
            <w:r w:rsidR="00215A46"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визначаються 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куратором і здійснюються шляхом проведення індивідуальної співбесіди,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FE5BFA" w:rsidRPr="00FE5BFA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консультацій, дискусій з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суддею після кожного навчального заходу чи виконаної індивідуальної,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>___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FE5BFA" w:rsidRPr="00FE5BFA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самостійної роботи, захисту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реферату,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написання звіту за результатами проходження фахово-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FE5BFA" w:rsidRPr="00FE5BFA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освітньої практики тощо.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Куратор самостійно визначає проміжкові та кінцеві строки контролю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FE5BFA" w:rsidRPr="00FE5BFA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(тижневий, місячний тощо),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про що робить відповідні записи 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цьому розділі. Оцінка ефективності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FE5BFA" w:rsidRPr="00FE5BFA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пройдених суддею навчальних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заходів, рівня отриманих знань та виконаних завдань здійснюється</w:t>
            </w:r>
          </w:p>
          <w:p w:rsidR="00FE5BFA" w:rsidRPr="00FE5BFA" w:rsidRDefault="00FE5BFA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9649E2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  <w:r w:rsidR="00215A46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215A46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куратором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45812">
              <w:rPr>
                <w:rFonts w:ascii="Times New Roman" w:hAnsi="Times New Roman"/>
                <w:i/>
                <w:sz w:val="20"/>
                <w:szCs w:val="20"/>
              </w:rPr>
              <w:t xml:space="preserve">відповідних 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граф</w:t>
            </w:r>
            <w:r w:rsidR="00445812">
              <w:rPr>
                <w:rFonts w:ascii="Times New Roman" w:hAnsi="Times New Roman"/>
                <w:i/>
                <w:sz w:val="20"/>
                <w:szCs w:val="20"/>
              </w:rPr>
              <w:t>ах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індивідуальної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навчальної програми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“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Результати оцінювання </w:t>
            </w:r>
          </w:p>
          <w:p w:rsidR="00215A46" w:rsidRDefault="00215A46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FE5BFA" w:rsidRPr="00FE5BFA" w:rsidRDefault="00445812" w:rsidP="004458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куратором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”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та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“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Результати оцінювання куратором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та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керівником фахово-освітньої  практики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”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BFA"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FE5BFA" w:rsidRPr="00FE5BFA">
              <w:tc>
                <w:tcPr>
                  <w:tcW w:w="4506" w:type="dxa"/>
                </w:tcPr>
                <w:p w:rsidR="00FE5BFA" w:rsidRPr="00FE5BFA" w:rsidRDefault="00FE5B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FE5BFA" w:rsidRPr="00FE5BFA" w:rsidRDefault="00FE5B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Начальник відділу підготовки</w:t>
                  </w:r>
                  <w:r w:rsidRPr="00FE5BFA">
                    <w:rPr>
                      <w:rFonts w:ascii="Times New Roman" w:hAnsi="Times New Roman"/>
                    </w:rPr>
                    <w:t xml:space="preserve">    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суддів (директор РВ НШСУ)</w:t>
                  </w:r>
                </w:p>
              </w:tc>
              <w:tc>
                <w:tcPr>
                  <w:tcW w:w="4506" w:type="dxa"/>
                  <w:hideMark/>
                </w:tcPr>
                <w:p w:rsidR="00FE5BFA" w:rsidRPr="00FE5BFA" w:rsidRDefault="00FE5B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ПОГОДЖЕНО</w:t>
                  </w:r>
                </w:p>
                <w:p w:rsidR="00FE5BFA" w:rsidRPr="00FE5BFA" w:rsidRDefault="00FE5B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Проректор з підготовки</w:t>
                  </w:r>
                  <w:r w:rsidRPr="00FE5BFA">
                    <w:rPr>
                      <w:rFonts w:ascii="Times New Roman" w:hAnsi="Times New Roman"/>
                    </w:rPr>
                    <w:t xml:space="preserve">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кадрів</w:t>
                  </w:r>
                  <w:r w:rsidRPr="00FE5BFA">
                    <w:rPr>
                      <w:rFonts w:ascii="Times New Roman" w:hAnsi="Times New Roman"/>
                    </w:rPr>
                    <w:t xml:space="preserve">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для  судових  органів</w:t>
                  </w:r>
                  <w:r w:rsidRPr="00FE5BFA">
                    <w:rPr>
                      <w:rFonts w:ascii="Times New Roman" w:hAnsi="Times New Roman"/>
                    </w:rPr>
                    <w:t xml:space="preserve">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НШСУ</w:t>
                  </w:r>
                </w:p>
              </w:tc>
            </w:tr>
            <w:tr w:rsidR="00FE5BFA" w:rsidRPr="00FE5BFA">
              <w:tc>
                <w:tcPr>
                  <w:tcW w:w="4506" w:type="dxa"/>
                </w:tcPr>
                <w:p w:rsidR="00FE5BFA" w:rsidRPr="00FE5BFA" w:rsidRDefault="00FE5BFA">
                  <w:pPr>
                    <w:spacing w:after="0" w:line="240" w:lineRule="auto"/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</w:p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(підпис)    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>(ініціали, прізвище)</w:t>
                  </w:r>
                </w:p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____________________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20__ р.</w:t>
                  </w: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</w:t>
                  </w:r>
                </w:p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06" w:type="dxa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</w:t>
                  </w: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_______________</w:t>
                  </w:r>
                </w:p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(підпис)     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</w:t>
                  </w: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>(ініціали, прізвище)</w:t>
                  </w:r>
                </w:p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____________________</w:t>
                  </w:r>
                  <w:r w:rsidRPr="00FE5BF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Pr="00FE5BFA">
                    <w:rPr>
                      <w:rFonts w:ascii="Times New Roman" w:hAnsi="Times New Roman"/>
                      <w:sz w:val="28"/>
                      <w:szCs w:val="28"/>
                    </w:rPr>
                    <w:t>20__ р.</w:t>
                  </w:r>
                  <w:r w:rsidRPr="00FE5BFA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</w:tbl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5BFA">
              <w:rPr>
                <w:rFonts w:ascii="Times New Roman" w:hAnsi="Times New Roman"/>
                <w:b/>
                <w:bCs/>
                <w:sz w:val="28"/>
                <w:szCs w:val="28"/>
              </w:rPr>
              <w:t>Куратор курсів навчання</w:t>
            </w:r>
          </w:p>
          <w:p w:rsidR="00FE5BFA" w:rsidRPr="00FE5BFA" w:rsidRDefault="00FE5BFA">
            <w:pPr>
              <w:spacing w:after="0" w:line="240" w:lineRule="auto"/>
              <w:ind w:left="-74"/>
              <w:rPr>
                <w:rFonts w:ascii="Times New Roman" w:hAnsi="Times New Roman"/>
                <w:sz w:val="20"/>
                <w:szCs w:val="20"/>
              </w:rPr>
            </w:pPr>
            <w:r w:rsidRPr="00FE5BFA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FE5BF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FE5BFA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5BFA">
              <w:rPr>
                <w:rFonts w:ascii="Times New Roman" w:hAnsi="Times New Roman"/>
                <w:sz w:val="20"/>
                <w:szCs w:val="20"/>
              </w:rPr>
              <w:t xml:space="preserve">       (підпис)     </w:t>
            </w: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FE5BFA">
              <w:rPr>
                <w:rFonts w:ascii="Times New Roman" w:hAnsi="Times New Roman"/>
                <w:sz w:val="20"/>
                <w:szCs w:val="20"/>
              </w:rPr>
              <w:t>(ініціали, прізвище)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5BFA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E5BFA">
              <w:rPr>
                <w:rFonts w:ascii="Times New Roman" w:hAnsi="Times New Roman"/>
                <w:sz w:val="28"/>
                <w:szCs w:val="28"/>
              </w:rPr>
              <w:t>20__ р.</w:t>
            </w:r>
          </w:p>
          <w:p w:rsidR="00394430" w:rsidRDefault="003944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215A46" w:rsidRPr="00FE5BFA" w:rsidRDefault="00215A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E5BFA" w:rsidRPr="00FE5BFA" w:rsidRDefault="00FE5BFA" w:rsidP="007D7631">
            <w:pPr>
              <w:spacing w:after="0" w:line="240" w:lineRule="auto"/>
              <w:ind w:left="5137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E5BFA">
              <w:rPr>
                <w:rFonts w:ascii="Times New Roman" w:hAnsi="Times New Roman"/>
                <w:b/>
                <w:sz w:val="24"/>
                <w:szCs w:val="24"/>
              </w:rPr>
              <w:t>Додаток 2</w:t>
            </w:r>
          </w:p>
          <w:p w:rsidR="00FE5BFA" w:rsidRPr="00FE5BFA" w:rsidRDefault="00FE5BFA">
            <w:pPr>
              <w:spacing w:after="0" w:line="240" w:lineRule="auto"/>
              <w:ind w:left="5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FA">
              <w:rPr>
                <w:rFonts w:ascii="Times New Roman" w:hAnsi="Times New Roman"/>
                <w:sz w:val="24"/>
                <w:szCs w:val="24"/>
              </w:rPr>
              <w:t>до Положення про проведення курсів навчання для підвищення кваліфікації суддів, які тимчасово відсторонені від здійснення правосуддя</w:t>
            </w:r>
          </w:p>
          <w:p w:rsidR="00FE5BFA" w:rsidRPr="00FE5BFA" w:rsidRDefault="00FE5BFA">
            <w:pPr>
              <w:tabs>
                <w:tab w:val="left" w:pos="9781"/>
              </w:tabs>
              <w:ind w:left="5387" w:right="51"/>
              <w:rPr>
                <w:rFonts w:ascii="Times New Roman" w:hAnsi="Times New Roman"/>
              </w:rPr>
            </w:pPr>
          </w:p>
          <w:p w:rsidR="007D7631" w:rsidRDefault="007D7631">
            <w:pPr>
              <w:tabs>
                <w:tab w:val="left" w:pos="9781"/>
              </w:tabs>
              <w:ind w:right="51"/>
              <w:jc w:val="center"/>
              <w:rPr>
                <w:rFonts w:ascii="Times New Roman" w:hAnsi="Times New Roman"/>
              </w:rPr>
            </w:pPr>
          </w:p>
          <w:p w:rsidR="00FE5BFA" w:rsidRPr="00FE5BFA" w:rsidRDefault="00FE5BFA">
            <w:pPr>
              <w:tabs>
                <w:tab w:val="left" w:pos="9781"/>
              </w:tabs>
              <w:ind w:right="51"/>
              <w:jc w:val="center"/>
              <w:rPr>
                <w:rFonts w:ascii="Times New Roman" w:hAnsi="Times New Roman"/>
              </w:rPr>
            </w:pPr>
            <w:r w:rsidRPr="00FE5BFA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3C49CC5" wp14:editId="18BEF778">
                  <wp:extent cx="4000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BFA" w:rsidRPr="00FE5BFA" w:rsidRDefault="00FE5BFA">
            <w:pPr>
              <w:tabs>
                <w:tab w:val="left" w:pos="9781"/>
              </w:tabs>
              <w:ind w:left="6663" w:right="51"/>
              <w:rPr>
                <w:rFonts w:ascii="Times New Roman" w:hAnsi="Times New Roman"/>
              </w:rPr>
            </w:pP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BFA">
              <w:rPr>
                <w:rFonts w:ascii="Times New Roman" w:hAnsi="Times New Roman"/>
                <w:b/>
                <w:sz w:val="26"/>
                <w:szCs w:val="26"/>
              </w:rPr>
              <w:t>ВИЩА  КВАЛІФІКАЦІЙНА КОМІСІЯ СУДДІВ УКРАЇНИ</w:t>
            </w: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>НАЦІОНАЛЬНА ШКОЛА СУДДІВ УКРАЇНИ</w:t>
            </w: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>ВІДДІЛ  ПІДГОТОВКИ  СУДДІВ</w:t>
            </w: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Book Antiqua" w:hAnsi="Book Antiqua"/>
                <w:b/>
                <w:sz w:val="56"/>
                <w:szCs w:val="56"/>
              </w:rPr>
            </w:pPr>
            <w:r w:rsidRPr="00FE5BFA">
              <w:rPr>
                <w:rFonts w:ascii="Book Antiqua" w:hAnsi="Book Antiqua"/>
                <w:b/>
                <w:sz w:val="56"/>
                <w:szCs w:val="56"/>
              </w:rPr>
              <w:t>Ж У Р Н А Л</w:t>
            </w:r>
          </w:p>
          <w:p w:rsidR="00FE5BFA" w:rsidRPr="00FE5BFA" w:rsidRDefault="00FE5BFA">
            <w:pPr>
              <w:tabs>
                <w:tab w:val="left" w:pos="9781"/>
              </w:tabs>
              <w:ind w:right="51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E5BFA">
              <w:rPr>
                <w:rFonts w:ascii="Book Antiqua" w:hAnsi="Book Antiqua"/>
                <w:b/>
                <w:sz w:val="32"/>
                <w:szCs w:val="32"/>
              </w:rPr>
              <w:t>обліку  занять  та  їх відвідувань  суддями,</w:t>
            </w:r>
          </w:p>
          <w:p w:rsidR="00FE5BFA" w:rsidRPr="00FE5BFA" w:rsidRDefault="00FE5BFA">
            <w:pPr>
              <w:tabs>
                <w:tab w:val="left" w:pos="9781"/>
              </w:tabs>
              <w:ind w:right="51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E5BFA">
              <w:rPr>
                <w:rFonts w:ascii="Book Antiqua" w:hAnsi="Book Antiqua"/>
                <w:b/>
                <w:sz w:val="32"/>
                <w:szCs w:val="32"/>
              </w:rPr>
              <w:t xml:space="preserve"> які проходять  курси навчання </w:t>
            </w:r>
          </w:p>
          <w:p w:rsidR="00FE5BFA" w:rsidRPr="00FE5BFA" w:rsidRDefault="00FE5BFA">
            <w:pPr>
              <w:tabs>
                <w:tab w:val="left" w:pos="9781"/>
              </w:tabs>
              <w:ind w:right="51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FE5BFA">
              <w:rPr>
                <w:rFonts w:ascii="Book Antiqua" w:hAnsi="Book Antiqua"/>
                <w:b/>
                <w:sz w:val="32"/>
                <w:szCs w:val="32"/>
              </w:rPr>
              <w:t>для підвищення кваліфікації</w:t>
            </w: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5BFA">
              <w:rPr>
                <w:rFonts w:ascii="Book Antiqua" w:hAnsi="Book Antiqua"/>
                <w:b/>
                <w:sz w:val="40"/>
                <w:szCs w:val="40"/>
              </w:rPr>
              <w:t xml:space="preserve">  </w:t>
            </w: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FE5BFA">
              <w:rPr>
                <w:rFonts w:ascii="Times New Roman" w:hAnsi="Times New Roman"/>
                <w:b/>
                <w:sz w:val="26"/>
                <w:szCs w:val="26"/>
              </w:rPr>
              <w:t>Розпочато ____________________ 20___ р.</w:t>
            </w:r>
          </w:p>
          <w:p w:rsidR="00FE5BFA" w:rsidRPr="00FE5BFA" w:rsidRDefault="00FE5BFA">
            <w:pPr>
              <w:tabs>
                <w:tab w:val="left" w:pos="9781"/>
              </w:tabs>
              <w:spacing w:line="360" w:lineRule="auto"/>
              <w:ind w:right="51"/>
              <w:jc w:val="right"/>
              <w:rPr>
                <w:sz w:val="26"/>
                <w:szCs w:val="26"/>
              </w:rPr>
            </w:pPr>
            <w:r w:rsidRPr="00FE5BFA">
              <w:rPr>
                <w:rFonts w:ascii="Times New Roman" w:hAnsi="Times New Roman"/>
                <w:b/>
                <w:sz w:val="26"/>
                <w:szCs w:val="26"/>
              </w:rPr>
              <w:t>Закінчено ____________________ 20 ___ р.</w:t>
            </w:r>
          </w:p>
          <w:tbl>
            <w:tblPr>
              <w:tblW w:w="9105" w:type="dxa"/>
              <w:tblLayout w:type="fixed"/>
              <w:tblLook w:val="00A0" w:firstRow="1" w:lastRow="0" w:firstColumn="1" w:lastColumn="0" w:noHBand="0" w:noVBand="0"/>
            </w:tblPr>
            <w:tblGrid>
              <w:gridCol w:w="597"/>
              <w:gridCol w:w="3249"/>
              <w:gridCol w:w="322"/>
              <w:gridCol w:w="124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6"/>
              <w:gridCol w:w="426"/>
              <w:gridCol w:w="426"/>
              <w:gridCol w:w="416"/>
              <w:gridCol w:w="142"/>
            </w:tblGrid>
            <w:tr w:rsidR="00FE5BFA" w:rsidRPr="00FE5BFA" w:rsidTr="007D7631">
              <w:trPr>
                <w:gridAfter w:val="1"/>
                <w:wAfter w:w="142" w:type="dxa"/>
              </w:trPr>
              <w:tc>
                <w:tcPr>
                  <w:tcW w:w="4168" w:type="dxa"/>
                  <w:gridSpan w:val="3"/>
                </w:tcPr>
                <w:p w:rsidR="00FE5BFA" w:rsidRPr="00FE5BFA" w:rsidRDefault="00FE5BFA">
                  <w:pPr>
                    <w:ind w:left="-21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95" w:type="dxa"/>
                  <w:gridSpan w:val="12"/>
                </w:tcPr>
                <w:p w:rsidR="00FE5BFA" w:rsidRPr="00FE5BFA" w:rsidRDefault="00FE5BFA">
                  <w:pPr>
                    <w:ind w:left="35" w:right="-432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</w:t>
                  </w:r>
                </w:p>
                <w:p w:rsidR="00FE5BFA" w:rsidRPr="00FE5BFA" w:rsidRDefault="00FE5BFA">
                  <w:pPr>
                    <w:ind w:left="35" w:right="-432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FE5BFA" w:rsidRPr="00FE5BFA" w:rsidRDefault="00FE5BFA">
                  <w:pPr>
                    <w:ind w:left="35" w:right="-432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FE5BFA" w:rsidRPr="00FE5BFA" w:rsidRDefault="00FE5BFA" w:rsidP="007D7631">
                  <w:pPr>
                    <w:ind w:left="35" w:right="-25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  (стор.1 Журналу)</w:t>
                  </w:r>
                </w:p>
              </w:tc>
            </w:tr>
            <w:tr w:rsidR="00FE5BFA" w:rsidRPr="00FE5BFA" w:rsidTr="007D7631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№ з/п</w:t>
                  </w:r>
                </w:p>
              </w:tc>
              <w:tc>
                <w:tcPr>
                  <w:tcW w:w="3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Категорія слухачів</w:t>
                  </w:r>
                </w:p>
              </w:tc>
              <w:tc>
                <w:tcPr>
                  <w:tcW w:w="172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120" w:rsidRDefault="00016120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E5BFA" w:rsidRPr="00FE5BFA" w:rsidRDefault="00016120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__</w:t>
                  </w:r>
                  <w:r w:rsidR="00FE5BFA"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__</w:t>
                  </w:r>
                </w:p>
                <w:p w:rsidR="00FE5BFA" w:rsidRPr="00FE5BFA" w:rsidRDefault="00FE5BFA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день</w:t>
                  </w:r>
                </w:p>
                <w:p w:rsidR="00FE5BFA" w:rsidRPr="00FE5BFA" w:rsidRDefault="00FE5BFA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підготовки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120" w:rsidRDefault="00016120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E5BFA" w:rsidRPr="00FE5BFA" w:rsidRDefault="00016120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_</w:t>
                  </w:r>
                  <w:r w:rsidR="00FE5BFA"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___</w:t>
                  </w:r>
                </w:p>
                <w:p w:rsidR="00FE5BFA" w:rsidRPr="00FE5BFA" w:rsidRDefault="00FE5BFA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день</w:t>
                  </w:r>
                </w:p>
                <w:p w:rsidR="00FE5BFA" w:rsidRPr="00FE5BFA" w:rsidRDefault="00FE5BFA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підготовки</w:t>
                  </w:r>
                </w:p>
              </w:tc>
              <w:tc>
                <w:tcPr>
                  <w:tcW w:w="18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120" w:rsidRDefault="00016120" w:rsidP="00016120">
                  <w:pPr>
                    <w:spacing w:after="0"/>
                    <w:ind w:right="-8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E5BFA" w:rsidRPr="00FE5BFA" w:rsidRDefault="00016120" w:rsidP="00016120">
                  <w:pPr>
                    <w:spacing w:after="0"/>
                    <w:ind w:right="-8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_</w:t>
                  </w:r>
                  <w:r w:rsidR="00FE5BFA"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____</w:t>
                  </w:r>
                </w:p>
                <w:p w:rsidR="00FE5BFA" w:rsidRPr="00FE5BFA" w:rsidRDefault="00FE5BFA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день</w:t>
                  </w:r>
                </w:p>
                <w:p w:rsidR="00FE5BFA" w:rsidRPr="00FE5BFA" w:rsidRDefault="00FE5BFA" w:rsidP="0001612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підготовки</w:t>
                  </w:r>
                </w:p>
              </w:tc>
            </w:tr>
            <w:tr w:rsidR="00FE5BFA" w:rsidRPr="00FE5BFA" w:rsidTr="007D7631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E5BFA" w:rsidRPr="00FE5BFA" w:rsidTr="007D7631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5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</w:tr>
            <w:tr w:rsidR="00FE5BFA" w:rsidRPr="00FE5BFA" w:rsidTr="007D7631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FE5BFA" w:rsidRPr="00FE5BFA" w:rsidRDefault="00FE5BFA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E5BFA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П.І.Б.  судді</w:t>
                  </w: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5BFA" w:rsidRPr="00FE5BFA" w:rsidTr="007D76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BFA" w:rsidRPr="00FE5BFA" w:rsidRDefault="00FE5BFA">
                  <w:pPr>
                    <w:pStyle w:val="1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BFA" w:rsidRPr="00FE5BFA" w:rsidRDefault="00FE5BF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5BFA" w:rsidRPr="00FE5BFA" w:rsidRDefault="00FE5BF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5BFA" w:rsidRPr="00FE5BFA" w:rsidRDefault="00FE5BFA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page" w:horzAnchor="margin" w:tblpY="737"/>
              <w:tblOverlap w:val="never"/>
              <w:tblW w:w="920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91"/>
              <w:gridCol w:w="5792"/>
              <w:gridCol w:w="1423"/>
            </w:tblGrid>
            <w:tr w:rsidR="00FE5BFA" w:rsidRPr="00FE5BFA" w:rsidTr="007D7631">
              <w:trPr>
                <w:trHeight w:val="76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D7631" w:rsidRDefault="007D7631" w:rsidP="007D7631">
                  <w:pPr>
                    <w:spacing w:after="0" w:line="240" w:lineRule="auto"/>
                    <w:ind w:hanging="1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lastRenderedPageBreak/>
                    <w:t>____</w:t>
                  </w:r>
                </w:p>
                <w:p w:rsidR="007D7631" w:rsidRPr="007D7631" w:rsidRDefault="007D7631" w:rsidP="007D7631">
                  <w:pPr>
                    <w:spacing w:after="0" w:line="240" w:lineRule="auto"/>
                    <w:ind w:hanging="15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FE5BFA" w:rsidRPr="007D7631" w:rsidRDefault="007D7631" w:rsidP="007D7631">
                  <w:pPr>
                    <w:spacing w:after="0" w:line="240" w:lineRule="auto"/>
                    <w:ind w:hanging="1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D7631">
                    <w:rPr>
                      <w:rFonts w:ascii="Times New Roman" w:hAnsi="Times New Roman"/>
                      <w:b/>
                    </w:rPr>
                    <w:t>день підгото</w:t>
                  </w:r>
                  <w:r w:rsidRPr="007D7631">
                    <w:rPr>
                      <w:rFonts w:ascii="Times New Roman" w:hAnsi="Times New Roman"/>
                      <w:b/>
                    </w:rPr>
                    <w:softHyphen/>
                    <w:t>вки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7631" w:rsidRDefault="007D7631" w:rsidP="007D7631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FE5BFA" w:rsidRPr="007D7631" w:rsidRDefault="00FE5BFA" w:rsidP="007D7631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lang w:val="uk-UA"/>
                    </w:rPr>
                  </w:pPr>
                  <w:r w:rsidRPr="007D7631">
                    <w:rPr>
                      <w:b/>
                      <w:lang w:val="uk-UA"/>
                    </w:rPr>
                    <w:t>кіл</w:t>
                  </w:r>
                  <w:r w:rsidR="007D7631" w:rsidRPr="007D7631">
                    <w:rPr>
                      <w:b/>
                      <w:lang w:val="uk-UA"/>
                    </w:rPr>
                    <w:t>ькі</w:t>
                  </w:r>
                  <w:r w:rsidRPr="007D7631">
                    <w:rPr>
                      <w:b/>
                      <w:lang w:val="uk-UA"/>
                    </w:rPr>
                    <w:t>сть акад. годин</w:t>
                  </w: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Вид та тема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заняття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Викладач</w:t>
                  </w:r>
                </w:p>
                <w:p w:rsidR="00FE5BFA" w:rsidRPr="00FE5BFA" w:rsidRDefault="00F65DEE">
                  <w:pPr>
                    <w:pStyle w:val="50"/>
                    <w:shd w:val="clear" w:color="auto" w:fill="auto"/>
                    <w:spacing w:line="240" w:lineRule="auto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(</w:t>
                  </w:r>
                  <w:r w:rsidR="00FE5BFA" w:rsidRPr="00FE5BFA">
                    <w:rPr>
                      <w:b/>
                      <w:sz w:val="24"/>
                      <w:szCs w:val="24"/>
                      <w:lang w:val="uk-UA"/>
                    </w:rPr>
                    <w:t>тренер</w:t>
                  </w:r>
                  <w:r>
                    <w:rPr>
                      <w:b/>
                      <w:sz w:val="24"/>
                      <w:szCs w:val="24"/>
                      <w:lang w:val="uk-UA"/>
                    </w:rPr>
                    <w:t>)</w:t>
                  </w:r>
                  <w:r w:rsidR="00FE5BFA" w:rsidRPr="00FE5BFA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="00FE5BFA" w:rsidRPr="00FE5BFA">
                    <w:rPr>
                      <w:sz w:val="24"/>
                      <w:szCs w:val="24"/>
                      <w:lang w:val="uk-UA"/>
                    </w:rPr>
                    <w:t xml:space="preserve">(прізвище, ініціали, 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sz w:val="24"/>
                      <w:szCs w:val="24"/>
                      <w:lang w:val="uk-UA"/>
                    </w:rPr>
                    <w:t>підпис)</w:t>
                  </w:r>
                </w:p>
              </w:tc>
            </w:tr>
            <w:tr w:rsidR="00FE5BFA" w:rsidRPr="00FE5BFA" w:rsidTr="007D7631">
              <w:trPr>
                <w:trHeight w:val="403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281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343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624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___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день підгото</w:t>
                  </w: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softHyphen/>
                    <w:t>вки</w:t>
                  </w:r>
                </w:p>
              </w:tc>
              <w:tc>
                <w:tcPr>
                  <w:tcW w:w="82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ДАТА ___________________</w:t>
                  </w:r>
                </w:p>
              </w:tc>
            </w:tr>
            <w:tr w:rsidR="00FE5BFA" w:rsidRPr="00FE5BFA" w:rsidTr="007D7631">
              <w:trPr>
                <w:trHeight w:val="78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7631" w:rsidRDefault="007D7631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lang w:val="uk-UA"/>
                    </w:rPr>
                  </w:pPr>
                </w:p>
                <w:p w:rsidR="00FE5BFA" w:rsidRPr="00FE5BFA" w:rsidRDefault="007D7631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7D7631">
                    <w:rPr>
                      <w:b/>
                      <w:lang w:val="uk-UA"/>
                    </w:rPr>
                    <w:t>кількість акад. годин</w:t>
                  </w: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ind w:right="105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ind w:right="105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 xml:space="preserve">Вид та тема 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ind w:right="105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заняття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 xml:space="preserve">Викладач  </w:t>
                  </w:r>
                  <w:r w:rsidR="00F65DEE">
                    <w:rPr>
                      <w:b/>
                      <w:sz w:val="24"/>
                      <w:szCs w:val="24"/>
                      <w:lang w:val="uk-UA"/>
                    </w:rPr>
                    <w:t>(</w:t>
                  </w: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тренер</w:t>
                  </w:r>
                  <w:r w:rsidR="00F65DEE">
                    <w:rPr>
                      <w:b/>
                      <w:sz w:val="24"/>
                      <w:szCs w:val="24"/>
                      <w:lang w:val="uk-UA"/>
                    </w:rPr>
                    <w:t>)</w:t>
                  </w: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FE5BFA">
                    <w:rPr>
                      <w:sz w:val="24"/>
                      <w:szCs w:val="24"/>
                      <w:lang w:val="uk-UA"/>
                    </w:rPr>
                    <w:t xml:space="preserve">(прізвище, ініціали, 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sz w:val="24"/>
                      <w:szCs w:val="24"/>
                      <w:lang w:val="uk-UA"/>
                    </w:rPr>
                    <w:t>підпис)</w:t>
                  </w:r>
                </w:p>
              </w:tc>
            </w:tr>
            <w:tr w:rsidR="00FE5BFA" w:rsidRPr="00FE5BFA" w:rsidTr="007D7631">
              <w:trPr>
                <w:trHeight w:val="403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423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415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624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___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день підгото</w:t>
                  </w: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softHyphen/>
                    <w:t>вки</w:t>
                  </w:r>
                </w:p>
              </w:tc>
              <w:tc>
                <w:tcPr>
                  <w:tcW w:w="82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ДАТА ___________________</w:t>
                  </w:r>
                </w:p>
              </w:tc>
            </w:tr>
            <w:tr w:rsidR="00FE5BFA" w:rsidRPr="00FE5BFA" w:rsidTr="007D7631">
              <w:trPr>
                <w:trHeight w:val="776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5BFA" w:rsidRPr="00FE5BFA" w:rsidRDefault="00FE5BFA">
                  <w:pPr>
                    <w:spacing w:after="0" w:line="240" w:lineRule="auto"/>
                    <w:rPr>
                      <w:rFonts w:ascii="Times New Roman" w:eastAsiaTheme="minorHAnsi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D7631" w:rsidRDefault="007D7631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lang w:val="uk-UA"/>
                    </w:rPr>
                  </w:pPr>
                </w:p>
                <w:p w:rsidR="00FE5BFA" w:rsidRPr="00FE5BFA" w:rsidRDefault="007D7631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7D7631">
                    <w:rPr>
                      <w:b/>
                      <w:lang w:val="uk-UA"/>
                    </w:rPr>
                    <w:t>кількість акад. годин</w:t>
                  </w: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ind w:right="2740"/>
                    <w:jc w:val="right"/>
                    <w:rPr>
                      <w:b/>
                      <w:sz w:val="24"/>
                      <w:szCs w:val="24"/>
                      <w:lang w:val="uk-UA"/>
                    </w:rPr>
                  </w:pP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Вид та тема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заняття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 xml:space="preserve">Викладач  </w:t>
                  </w:r>
                  <w:r w:rsidR="00F65DEE">
                    <w:rPr>
                      <w:b/>
                      <w:sz w:val="24"/>
                      <w:szCs w:val="24"/>
                      <w:lang w:val="uk-UA"/>
                    </w:rPr>
                    <w:t>(</w:t>
                  </w: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тренер</w:t>
                  </w:r>
                  <w:r w:rsidR="00F65DEE">
                    <w:rPr>
                      <w:b/>
                      <w:sz w:val="24"/>
                      <w:szCs w:val="24"/>
                      <w:lang w:val="uk-UA"/>
                    </w:rPr>
                    <w:t>)</w:t>
                  </w: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FE5BFA">
                    <w:rPr>
                      <w:sz w:val="24"/>
                      <w:szCs w:val="24"/>
                      <w:lang w:val="uk-UA"/>
                    </w:rPr>
                    <w:t xml:space="preserve">(прізвище, ініціали, </w:t>
                  </w:r>
                </w:p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sz w:val="24"/>
                      <w:szCs w:val="24"/>
                      <w:lang w:val="uk-UA"/>
                    </w:rPr>
                    <w:t>підпис)</w:t>
                  </w:r>
                </w:p>
              </w:tc>
            </w:tr>
            <w:tr w:rsidR="00FE5BFA" w:rsidRPr="00FE5BFA" w:rsidTr="007D7631">
              <w:trPr>
                <w:trHeight w:val="419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425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  <w:tr w:rsidR="00FE5BFA" w:rsidRPr="00FE5BFA" w:rsidTr="007D7631">
              <w:trPr>
                <w:trHeight w:val="378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E5BFA" w:rsidRPr="00FE5BFA" w:rsidRDefault="00FE5BFA">
                  <w:pPr>
                    <w:pStyle w:val="50"/>
                    <w:shd w:val="clear" w:color="auto" w:fill="auto"/>
                    <w:spacing w:line="240" w:lineRule="auto"/>
                    <w:rPr>
                      <w:b/>
                      <w:sz w:val="24"/>
                      <w:szCs w:val="24"/>
                      <w:lang w:val="uk-UA"/>
                    </w:rPr>
                  </w:pPr>
                  <w:r w:rsidRPr="00FE5BFA">
                    <w:rPr>
                      <w:b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5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E5BFA" w:rsidRPr="00FE5BFA" w:rsidRDefault="00FE5BFA">
                  <w:pPr>
                    <w:rPr>
                      <w:b/>
                    </w:rPr>
                  </w:pPr>
                </w:p>
              </w:tc>
            </w:tr>
          </w:tbl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BFA" w:rsidRPr="00FE5BFA" w:rsidRDefault="00FE5BFA">
            <w:pPr>
              <w:spacing w:after="0" w:line="240" w:lineRule="auto"/>
              <w:ind w:left="474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5BFA">
              <w:rPr>
                <w:rFonts w:ascii="Times New Roman" w:hAnsi="Times New Roman"/>
                <w:i/>
                <w:sz w:val="28"/>
                <w:szCs w:val="28"/>
              </w:rPr>
              <w:t>(стор. 2 Журналу)</w:t>
            </w:r>
          </w:p>
          <w:p w:rsidR="00FE5BFA" w:rsidRPr="00FE5BFA" w:rsidRDefault="00FE5BFA">
            <w:pPr>
              <w:spacing w:after="0" w:line="240" w:lineRule="auto"/>
              <w:ind w:left="474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E5BFA" w:rsidRPr="00FE5BFA" w:rsidRDefault="00FE5BFA">
            <w:pPr>
              <w:spacing w:after="0" w:line="240" w:lineRule="auto"/>
              <w:ind w:left="4745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FE5BF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FE5BFA" w:rsidRPr="00FE5BFA" w:rsidRDefault="00FE5BFA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BFA" w:rsidRPr="00FE5BFA" w:rsidRDefault="00FE5BFA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5BFA" w:rsidRPr="00FE5BFA" w:rsidRDefault="00FE5BFA">
            <w:pPr>
              <w:pStyle w:val="50"/>
              <w:shd w:val="clear" w:color="auto" w:fill="auto"/>
              <w:spacing w:before="107" w:after="68"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FE5BFA">
              <w:rPr>
                <w:b/>
                <w:sz w:val="24"/>
                <w:szCs w:val="24"/>
                <w:lang w:val="uk-UA"/>
              </w:rPr>
              <w:t>ПЕРЕВІРЕНО:</w:t>
            </w:r>
          </w:p>
          <w:p w:rsidR="007D7631" w:rsidRDefault="00FE5BFA">
            <w:pPr>
              <w:pStyle w:val="50"/>
              <w:shd w:val="clear" w:color="auto" w:fill="auto"/>
              <w:tabs>
                <w:tab w:val="left" w:leader="underscore" w:pos="7802"/>
              </w:tabs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FE5BFA">
              <w:rPr>
                <w:b/>
                <w:sz w:val="24"/>
                <w:szCs w:val="24"/>
              </w:rPr>
              <w:t>К</w:t>
            </w:r>
            <w:proofErr w:type="spellStart"/>
            <w:r w:rsidR="007D7631">
              <w:rPr>
                <w:b/>
                <w:sz w:val="24"/>
                <w:szCs w:val="24"/>
                <w:lang w:val="uk-UA"/>
              </w:rPr>
              <w:t>ерівник</w:t>
            </w:r>
            <w:proofErr w:type="spellEnd"/>
            <w:r w:rsidR="007D7631">
              <w:rPr>
                <w:b/>
                <w:sz w:val="24"/>
                <w:szCs w:val="24"/>
                <w:lang w:val="uk-UA"/>
              </w:rPr>
              <w:t xml:space="preserve"> структурного</w:t>
            </w:r>
          </w:p>
          <w:p w:rsidR="007D7631" w:rsidRDefault="007D7631" w:rsidP="007D7631">
            <w:pPr>
              <w:pStyle w:val="50"/>
              <w:shd w:val="clear" w:color="auto" w:fill="auto"/>
              <w:tabs>
                <w:tab w:val="left" w:leader="underscore" w:pos="7802"/>
              </w:tabs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підрозділу</w:t>
            </w:r>
            <w:r w:rsidR="00FE5BFA" w:rsidRPr="00FE5BFA">
              <w:rPr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 xml:space="preserve">                   </w:t>
            </w:r>
            <w:r w:rsidR="00FE5BFA" w:rsidRPr="00FE5BFA">
              <w:rPr>
                <w:b/>
                <w:sz w:val="24"/>
                <w:szCs w:val="24"/>
                <w:lang w:val="uk-UA"/>
              </w:rPr>
              <w:t>_______________</w:t>
            </w:r>
            <w:r>
              <w:rPr>
                <w:b/>
                <w:sz w:val="24"/>
                <w:szCs w:val="24"/>
                <w:lang w:val="uk-UA"/>
              </w:rPr>
              <w:t xml:space="preserve">_           ________________________________ </w:t>
            </w:r>
          </w:p>
          <w:p w:rsidR="007D7631" w:rsidRPr="007D7631" w:rsidRDefault="007D7631" w:rsidP="007D7631">
            <w:pPr>
              <w:pStyle w:val="50"/>
              <w:shd w:val="clear" w:color="auto" w:fill="auto"/>
              <w:tabs>
                <w:tab w:val="left" w:leader="underscore" w:pos="7802"/>
              </w:tabs>
              <w:spacing w:line="240" w:lineRule="auto"/>
              <w:jc w:val="left"/>
              <w:rPr>
                <w:i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</w:t>
            </w:r>
            <w:r w:rsidRPr="007D7631">
              <w:rPr>
                <w:i/>
                <w:lang w:val="uk-UA"/>
              </w:rPr>
              <w:t>(підпис)</w:t>
            </w:r>
            <w:r>
              <w:rPr>
                <w:i/>
                <w:lang w:val="uk-UA"/>
              </w:rPr>
              <w:t xml:space="preserve">                                       (ініціали, прізвище)</w:t>
            </w:r>
          </w:p>
          <w:p w:rsidR="007D7631" w:rsidRDefault="007D7631" w:rsidP="007D7631">
            <w:pPr>
              <w:pStyle w:val="50"/>
              <w:shd w:val="clear" w:color="auto" w:fill="auto"/>
              <w:tabs>
                <w:tab w:val="left" w:leader="underscore" w:pos="7802"/>
              </w:tabs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</w:p>
          <w:p w:rsidR="00FE5BFA" w:rsidRPr="00FE5BFA" w:rsidRDefault="007D7631" w:rsidP="007D7631">
            <w:pPr>
              <w:pStyle w:val="50"/>
              <w:shd w:val="clear" w:color="auto" w:fill="auto"/>
              <w:tabs>
                <w:tab w:val="left" w:leader="underscore" w:pos="7802"/>
              </w:tabs>
              <w:spacing w:line="240" w:lineRule="auto"/>
              <w:jc w:val="left"/>
            </w:pPr>
            <w:r>
              <w:rPr>
                <w:b/>
                <w:sz w:val="24"/>
                <w:szCs w:val="24"/>
                <w:lang w:val="uk-UA"/>
              </w:rPr>
              <w:t xml:space="preserve">        </w:t>
            </w:r>
            <w:r w:rsidR="00FE5BFA" w:rsidRPr="00FE5BFA">
              <w:rPr>
                <w:b/>
                <w:sz w:val="24"/>
                <w:szCs w:val="24"/>
              </w:rPr>
              <w:t>М.П.</w:t>
            </w:r>
          </w:p>
          <w:p w:rsidR="00FE5BFA" w:rsidRPr="00FE5BFA" w:rsidRDefault="00FE5BFA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5BFA" w:rsidRPr="00FE5BFA" w:rsidRDefault="00FE5BFA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5BFA" w:rsidRDefault="00FE5BFA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4430" w:rsidRPr="00FE5BFA" w:rsidRDefault="00394430">
            <w:pPr>
              <w:spacing w:after="0" w:line="240" w:lineRule="auto"/>
              <w:ind w:left="474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E5BFA" w:rsidRPr="00FE5BFA" w:rsidRDefault="00FE5BFA" w:rsidP="007D7631">
            <w:pPr>
              <w:spacing w:after="0" w:line="240" w:lineRule="auto"/>
              <w:ind w:left="513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B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Додаток</w:t>
            </w:r>
            <w:proofErr w:type="spellEnd"/>
            <w:r w:rsidRPr="00FE5B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3 </w:t>
            </w:r>
          </w:p>
          <w:p w:rsidR="00FE5BFA" w:rsidRPr="00FE5BFA" w:rsidRDefault="00FE5BFA">
            <w:pPr>
              <w:spacing w:after="0" w:line="240" w:lineRule="auto"/>
              <w:ind w:left="5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FA">
              <w:rPr>
                <w:rFonts w:ascii="Times New Roman" w:hAnsi="Times New Roman"/>
                <w:sz w:val="24"/>
                <w:szCs w:val="24"/>
              </w:rPr>
              <w:t>до Положення про проведення курсів навчання для підвищення кваліфікації суддів, які тимчасово відсторонені від здійснення правосуддя</w:t>
            </w:r>
          </w:p>
          <w:p w:rsidR="00FE5BFA" w:rsidRPr="00FE5BFA" w:rsidRDefault="00FE5BF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Pr="00FE5BFA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Зразок</w:t>
            </w:r>
          </w:p>
          <w:p w:rsidR="00FE5BFA" w:rsidRPr="00FE5BFA" w:rsidRDefault="00FE5BFA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НАЦІОНАЛЬНА  ШКОЛА  СУДДІВ  УКРАЇНИ</w:t>
            </w:r>
            <w:r w:rsidRPr="00FE5BFA"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   ____________20__ року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м. Київ 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З В І Т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E5BF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за результатами проходження </w:t>
            </w:r>
            <w:r w:rsidRPr="00FE5BFA">
              <w:rPr>
                <w:rFonts w:ascii="Times New Roman" w:hAnsi="Times New Roman"/>
                <w:b/>
                <w:sz w:val="32"/>
                <w:szCs w:val="32"/>
              </w:rPr>
              <w:t>курсу навчання для підвищення кваліфікації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суддею__________________________</w:t>
            </w:r>
            <w:r w:rsidR="00C027FE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(найменування  суду)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(прізвище;  ім’я, по батькові судді)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Термін проходження курсу навчання: </w:t>
            </w:r>
            <w:r w:rsidR="00C027FE">
              <w:rPr>
                <w:rFonts w:ascii="Times New Roman" w:hAnsi="Times New Roman"/>
                <w:sz w:val="28"/>
                <w:szCs w:val="28"/>
                <w:lang w:eastAsia="ru-RU"/>
              </w:rPr>
              <w:t>з _________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_________20__ р.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Style w:val="10"/>
                <w:b/>
                <w:sz w:val="28"/>
                <w:szCs w:val="28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lang w:eastAsia="ru-RU"/>
              </w:rPr>
            </w:pPr>
            <w:r w:rsidRPr="00FE5BFA">
              <w:rPr>
                <w:rStyle w:val="10"/>
                <w:b/>
                <w:sz w:val="28"/>
                <w:szCs w:val="28"/>
              </w:rPr>
              <w:t>Мета навчання:</w:t>
            </w:r>
            <w:r w:rsidRPr="00FE5BFA">
              <w:rPr>
                <w:rFonts w:ascii="Times New Roman" w:hAnsi="Times New Roman"/>
              </w:rPr>
              <w:t xml:space="preserve">  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поглиблення знань у_______________________________ ________________________________________________________________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(указується</w:t>
            </w:r>
            <w:r w:rsidRPr="00FE5BF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галузь права</w:t>
            </w:r>
            <w:r w:rsidR="00C027F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, спеціалізації</w:t>
            </w:r>
            <w:r w:rsidRPr="00FE5B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розширенні знань у частині застосування норм матеріального і процесуального права, а також набуття практичних умінь та навичок для суддівської діяльності.</w:t>
            </w: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судді:  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(посада;  прізвище, ім’я, по батькові)</w:t>
            </w:r>
          </w:p>
          <w:p w:rsid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94430" w:rsidRPr="00FE5BFA" w:rsidRDefault="003944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pStyle w:val="1"/>
              <w:numPr>
                <w:ilvl w:val="0"/>
                <w:numId w:val="10"/>
              </w:numPr>
              <w:spacing w:line="240" w:lineRule="auto"/>
              <w:ind w:left="360"/>
              <w:jc w:val="center"/>
              <w:rPr>
                <w:sz w:val="32"/>
                <w:szCs w:val="32"/>
                <w:lang w:eastAsia="ru-RU"/>
              </w:rPr>
            </w:pPr>
            <w:r w:rsidRPr="00FE5BFA">
              <w:rPr>
                <w:b/>
                <w:sz w:val="32"/>
                <w:szCs w:val="32"/>
                <w:lang w:eastAsia="ru-RU"/>
              </w:rPr>
              <w:t>Підстави проведення курсу навчання</w:t>
            </w:r>
          </w:p>
          <w:p w:rsidR="00FE5BFA" w:rsidRPr="00DC0695" w:rsidRDefault="00FE5BFA">
            <w:pPr>
              <w:pStyle w:val="1"/>
              <w:spacing w:line="240" w:lineRule="auto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DC0695">
              <w:rPr>
                <w:i/>
                <w:sz w:val="22"/>
                <w:szCs w:val="22"/>
                <w:lang w:eastAsia="ru-RU"/>
              </w:rPr>
              <w:t>(</w:t>
            </w:r>
            <w:r w:rsidRPr="00DC0695">
              <w:rPr>
                <w:i/>
                <w:sz w:val="22"/>
                <w:szCs w:val="22"/>
              </w:rPr>
              <w:t xml:space="preserve">в цьому розділі </w:t>
            </w:r>
            <w:r w:rsidRPr="00DC0695">
              <w:rPr>
                <w:i/>
                <w:sz w:val="22"/>
                <w:szCs w:val="22"/>
                <w:lang w:eastAsia="ru-RU"/>
              </w:rPr>
              <w:t>розкриваються слабкі сторони судді, зазначені у рішенні (висновку) ВККСУ  за результатами  кваліфікаційного оцінювання, чи/або рішенні ВРП).</w:t>
            </w:r>
          </w:p>
          <w:p w:rsidR="00FE5BFA" w:rsidRPr="00C027FE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027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28"/>
                <w:szCs w:val="28"/>
                <w:lang w:val="uk-UA" w:eastAsia="ru-RU"/>
              </w:rPr>
            </w:pPr>
            <w:r w:rsidRPr="00FE5BFA">
              <w:rPr>
                <w:sz w:val="28"/>
                <w:szCs w:val="28"/>
                <w:lang w:val="uk-UA"/>
              </w:rPr>
              <w:t>Відповідно до рішення Вищої кваліфікаційної комісії суддів України/Вищої ради правосуддя від __________________ 20__ року № ______ про відсторонення судді  _________________________________ ________________________________________________________________</w:t>
            </w:r>
            <w:r w:rsidR="00492B88">
              <w:rPr>
                <w:sz w:val="28"/>
                <w:szCs w:val="28"/>
                <w:lang w:val="uk-UA"/>
              </w:rPr>
              <w:t>_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jc w:val="center"/>
              <w:rPr>
                <w:i/>
                <w:sz w:val="22"/>
                <w:szCs w:val="22"/>
                <w:lang w:val="uk-UA"/>
              </w:rPr>
            </w:pPr>
            <w:r w:rsidRPr="00FE5BFA">
              <w:rPr>
                <w:i/>
                <w:sz w:val="22"/>
                <w:szCs w:val="22"/>
                <w:lang w:val="uk-UA"/>
              </w:rPr>
              <w:t>(найменування суду; прізвище, ім’я, по батькові)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FE5BFA">
              <w:rPr>
                <w:sz w:val="28"/>
                <w:szCs w:val="28"/>
                <w:lang w:val="uk-UA"/>
              </w:rPr>
              <w:t>від здійснення правосуддя</w:t>
            </w:r>
            <w:r w:rsidRPr="00FE5BFA">
              <w:rPr>
                <w:lang w:val="uk-UA"/>
              </w:rPr>
              <w:t xml:space="preserve"> </w:t>
            </w:r>
            <w:r w:rsidRPr="00FE5BFA">
              <w:rPr>
                <w:sz w:val="28"/>
                <w:szCs w:val="28"/>
                <w:lang w:val="uk-UA"/>
              </w:rPr>
              <w:t xml:space="preserve">за результатами кваліфікаційного оцінювання/або в порядку застосування дисциплінарного стягнення та на підставі Положення про проведення курсів навчання для підвищення кваліфікації суддів, які тимчасово відсторонені від здійснення правосуддя, </w:t>
            </w:r>
            <w:r w:rsidRPr="00FE5BFA">
              <w:rPr>
                <w:sz w:val="28"/>
                <w:szCs w:val="28"/>
                <w:lang w:val="uk-UA"/>
              </w:rPr>
              <w:lastRenderedPageBreak/>
              <w:t>Національною школою суддів України проведено курс навчання судді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FE5BFA">
              <w:rPr>
                <w:sz w:val="28"/>
                <w:szCs w:val="28"/>
                <w:lang w:val="uk-UA"/>
              </w:rPr>
              <w:t>________________________________________________________________</w:t>
            </w:r>
            <w:r w:rsidR="00492B88">
              <w:rPr>
                <w:sz w:val="28"/>
                <w:szCs w:val="28"/>
                <w:lang w:val="uk-UA"/>
              </w:rPr>
              <w:t>_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jc w:val="center"/>
              <w:rPr>
                <w:i/>
                <w:sz w:val="22"/>
                <w:szCs w:val="22"/>
                <w:lang w:val="uk-UA"/>
              </w:rPr>
            </w:pPr>
            <w:r w:rsidRPr="00FE5BFA">
              <w:rPr>
                <w:i/>
                <w:sz w:val="22"/>
                <w:szCs w:val="22"/>
                <w:lang w:val="uk-UA"/>
              </w:rPr>
              <w:t>(прізвище, ім’я, по батькові)</w:t>
            </w:r>
          </w:p>
          <w:p w:rsidR="00FE5BFA" w:rsidRDefault="00FE5BFA" w:rsidP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FE5BFA">
              <w:rPr>
                <w:sz w:val="28"/>
                <w:szCs w:val="28"/>
                <w:lang w:val="uk-UA"/>
              </w:rPr>
              <w:t>для підвищення професійного рівня в напрямках, які за результатами кваліфікаційного оцінювання або рішення дисциплінарного органу були виявлені як його слабкі сторони: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E5BFA">
              <w:rPr>
                <w:sz w:val="28"/>
                <w:szCs w:val="28"/>
                <w:lang w:val="uk-UA"/>
              </w:rPr>
              <w:t>__________________________________</w:t>
            </w:r>
            <w:r w:rsidR="00492B88">
              <w:rPr>
                <w:sz w:val="28"/>
                <w:szCs w:val="28"/>
                <w:lang w:val="uk-UA"/>
              </w:rPr>
              <w:t>__</w:t>
            </w:r>
          </w:p>
          <w:p w:rsidR="00FE5BFA" w:rsidRPr="003C7D2F" w:rsidRDefault="00FE5BFA" w:rsidP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 w:rsidRPr="003C7D2F">
              <w:rPr>
                <w:i/>
                <w:sz w:val="24"/>
                <w:szCs w:val="24"/>
                <w:lang w:val="uk-UA"/>
              </w:rPr>
              <w:t xml:space="preserve">                                                                      (викладається витяг</w:t>
            </w:r>
            <w:r w:rsidR="003C7D2F">
              <w:rPr>
                <w:i/>
                <w:sz w:val="24"/>
                <w:szCs w:val="24"/>
                <w:lang w:val="uk-UA"/>
              </w:rPr>
              <w:t xml:space="preserve"> (зміст)</w:t>
            </w:r>
          </w:p>
          <w:p w:rsidR="00FE5BFA" w:rsidRDefault="00FE5BFA" w:rsidP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28"/>
                <w:szCs w:val="28"/>
                <w:lang w:val="uk-UA"/>
              </w:rPr>
            </w:pPr>
            <w:r w:rsidRPr="00FE5BFA">
              <w:rPr>
                <w:sz w:val="28"/>
                <w:szCs w:val="28"/>
                <w:lang w:val="uk-UA"/>
              </w:rPr>
              <w:t xml:space="preserve"> ______________________________________________________________</w:t>
            </w:r>
            <w:r w:rsidR="00492B88">
              <w:rPr>
                <w:sz w:val="28"/>
                <w:szCs w:val="28"/>
                <w:lang w:val="uk-UA"/>
              </w:rPr>
              <w:t>__</w:t>
            </w:r>
          </w:p>
          <w:p w:rsidR="00FE5BFA" w:rsidRPr="003C7D2F" w:rsidRDefault="00FE5BFA" w:rsidP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Pr="00FE5BFA">
              <w:rPr>
                <w:i/>
                <w:sz w:val="24"/>
                <w:szCs w:val="24"/>
                <w:lang w:val="uk-UA"/>
              </w:rPr>
              <w:t xml:space="preserve">                   </w:t>
            </w:r>
            <w:r>
              <w:rPr>
                <w:i/>
                <w:sz w:val="24"/>
                <w:szCs w:val="24"/>
                <w:lang w:val="uk-UA"/>
              </w:rPr>
              <w:t xml:space="preserve">   </w:t>
            </w:r>
            <w:r w:rsidRPr="003C7D2F">
              <w:rPr>
                <w:i/>
                <w:sz w:val="24"/>
                <w:szCs w:val="24"/>
                <w:lang w:val="uk-UA"/>
              </w:rPr>
              <w:t>з рішення (висновку) ВККСУ / ВРП, наприклад:</w:t>
            </w: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BFA"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FE5BF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За критерієм: Здатність здійснювати правосуддя в суді відповідного рівня та спеціалізації: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результатами виконаного суддею </w:t>
            </w:r>
            <w:r w:rsidRPr="00FE5BF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Івановим О. В.</w:t>
            </w:r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практичного завдання встановлено, що він </w:t>
            </w:r>
            <w:r w:rsidRPr="00FE5BF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“не </w:t>
            </w:r>
            <w:proofErr w:type="gramStart"/>
            <w:r w:rsidRPr="00FE5BF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здатний”</w:t>
            </w:r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відправляти</w:t>
            </w:r>
            <w:proofErr w:type="gramEnd"/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правосуддя в суді відповідного рівня та спеціалізації.</w:t>
            </w: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Виходячи з того, що зазначений показник оцінено негативно та, враховуючи результати співбесіди за критерієм “Здатність здійснювати правосуддя в суді відповідного рівня та спеціалізації”, суддю  </w:t>
            </w:r>
            <w:r w:rsidRPr="00FE5BF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Іванова О. В.</w:t>
            </w:r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визнано </w:t>
            </w:r>
            <w:r w:rsidRPr="00FE5BFA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“не здатним  здійснювати правосуддя в суді відповідного рівня та спеціалізації</w:t>
            </w:r>
            <w:r w:rsidRPr="00FE5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”</w:t>
            </w:r>
            <w:r w:rsidRPr="00FE5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36"/>
                <w:szCs w:val="36"/>
                <w:lang w:val="uk-UA"/>
              </w:rPr>
            </w:pP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16"/>
                <w:szCs w:val="16"/>
                <w:lang w:val="uk-UA"/>
              </w:rPr>
            </w:pPr>
          </w:p>
          <w:p w:rsidR="00FE5BFA" w:rsidRPr="00FE5BFA" w:rsidRDefault="00FE5BFA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-75"/>
              </w:tabs>
              <w:spacing w:line="240" w:lineRule="auto"/>
              <w:ind w:left="0" w:firstLine="0"/>
              <w:jc w:val="center"/>
              <w:rPr>
                <w:sz w:val="32"/>
                <w:szCs w:val="32"/>
                <w:lang w:val="uk-UA"/>
              </w:rPr>
            </w:pPr>
            <w:r w:rsidRPr="00FE5BFA">
              <w:rPr>
                <w:b/>
                <w:sz w:val="32"/>
                <w:szCs w:val="32"/>
                <w:lang w:val="uk-UA"/>
              </w:rPr>
              <w:t>Виконання індивідуальної навчальної програми та її результати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rPr>
                <w:sz w:val="16"/>
                <w:szCs w:val="16"/>
                <w:lang w:val="uk-UA"/>
              </w:rPr>
            </w:pP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sz w:val="28"/>
                <w:szCs w:val="28"/>
                <w:lang w:val="uk-UA"/>
              </w:rPr>
            </w:pP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29"/>
              <w:rPr>
                <w:sz w:val="28"/>
                <w:szCs w:val="28"/>
                <w:lang w:val="uk-UA"/>
              </w:rPr>
            </w:pPr>
            <w:r w:rsidRPr="00FE5BFA">
              <w:rPr>
                <w:sz w:val="28"/>
                <w:szCs w:val="28"/>
                <w:lang w:val="uk-UA"/>
              </w:rPr>
              <w:t>Суддя _______________________________________________________</w:t>
            </w:r>
            <w:r w:rsidR="00492B88">
              <w:rPr>
                <w:sz w:val="28"/>
                <w:szCs w:val="28"/>
                <w:lang w:val="uk-UA"/>
              </w:rPr>
              <w:t>____</w:t>
            </w:r>
          </w:p>
          <w:p w:rsidR="00FE5BFA" w:rsidRPr="003C7D2F" w:rsidRDefault="00FE5BFA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ind w:firstLine="567"/>
              <w:rPr>
                <w:i/>
                <w:sz w:val="22"/>
                <w:szCs w:val="22"/>
                <w:lang w:val="uk-UA"/>
              </w:rPr>
            </w:pPr>
            <w:r w:rsidRPr="00FE5BFA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Pr="003C7D2F">
              <w:rPr>
                <w:i/>
                <w:sz w:val="22"/>
                <w:szCs w:val="22"/>
                <w:lang w:val="uk-UA"/>
              </w:rPr>
              <w:t>(прізвище, ім’я, по батькові)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rPr>
                <w:sz w:val="28"/>
                <w:szCs w:val="28"/>
                <w:lang w:val="uk-UA" w:eastAsia="ru-RU"/>
              </w:rPr>
            </w:pPr>
            <w:r w:rsidRPr="00FE5BFA">
              <w:rPr>
                <w:sz w:val="28"/>
                <w:szCs w:val="28"/>
                <w:lang w:val="uk-UA"/>
              </w:rPr>
              <w:t xml:space="preserve">пройшов курс навчання для підвищення кваліфікації суддів, які відсторонені від здійснення правосуддя за затвердженою НШСУ індивідуальною навчальною програмою,  </w:t>
            </w:r>
            <w:r w:rsidRPr="00FE5BFA">
              <w:rPr>
                <w:sz w:val="28"/>
                <w:szCs w:val="28"/>
                <w:lang w:val="uk-UA" w:eastAsia="ru-RU"/>
              </w:rPr>
              <w:t xml:space="preserve">яка включає:  </w:t>
            </w: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а) участь у заходах із підготовки для підтримання кваліфікації: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FE5BFA" w:rsidRPr="00DC0695" w:rsidRDefault="00FE5BFA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DC0695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 xml:space="preserve">(указуються теми навчальних заходів у яких суддя брав участь;   місце та строки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FE5BFA" w:rsidRPr="00DC0695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DC0695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 xml:space="preserve">їх проходження; кількість годин навчання)  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Оцінка:  ______________________________________________________________</w:t>
            </w:r>
          </w:p>
          <w:p w:rsidR="003C7D2F" w:rsidRPr="003C7D2F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1"/>
                <w:szCs w:val="21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7D2F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(дається оцінка рівня оволодіння чи засвоєння суддею отриманих знань:</w:t>
            </w:r>
            <w:r w:rsidR="003C7D2F" w:rsidRPr="003C7D2F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 xml:space="preserve"> “достатній”/“добрий”)</w:t>
            </w:r>
          </w:p>
          <w:p w:rsidR="003C7D2F" w:rsidRDefault="003C7D2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  <w:p w:rsidR="00FE5BFA" w:rsidRPr="00FE5BFA" w:rsidRDefault="003C7D2F" w:rsidP="003C7D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 </w:t>
            </w: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б) участь у заходах із періодичного навчання з метою підвищення рівня кваліфікації (тематичні семінари, круглі столи, конференції):</w:t>
            </w:r>
          </w:p>
          <w:p w:rsidR="00FE5BFA" w:rsidRPr="00FE5BFA" w:rsidRDefault="00FE5BF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E5BFA" w:rsidRPr="009D2A90" w:rsidRDefault="00FE5BFA" w:rsidP="009D2A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(указуються теми навчальних заходів;  для якої категорії суддів чи рівнів судів</w:t>
            </w:r>
          </w:p>
          <w:p w:rsidR="00FE5BFA" w:rsidRPr="00FE5BFA" w:rsidRDefault="00FE5BF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FE5BFA" w:rsidRPr="009D2A90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проводилися;  місце строки їх проходження;  кількість годин навчання тощо) </w:t>
            </w:r>
          </w:p>
          <w:p w:rsidR="00FE5BFA" w:rsidRPr="00FE5BFA" w:rsidRDefault="00FE5B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Оцінка:  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</w:p>
          <w:p w:rsidR="00FE5BFA" w:rsidRPr="003C7D2F" w:rsidRDefault="00FE5BF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C7D2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3C7D2F">
              <w:rPr>
                <w:rFonts w:ascii="Times New Roman" w:hAnsi="Times New Roman"/>
                <w:i/>
                <w:sz w:val="21"/>
                <w:szCs w:val="21"/>
                <w:lang w:eastAsia="ru-RU"/>
              </w:rPr>
              <w:t>(дається оцінка рівня оволодіння чи засвоєння суддею отриманих знань: “достатній”/“добрий”)</w:t>
            </w:r>
          </w:p>
          <w:p w:rsidR="00FE5BFA" w:rsidRPr="00FE5BFA" w:rsidRDefault="00FE5BF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в) </w:t>
            </w:r>
            <w:r w:rsidR="007D7631" w:rsidRPr="00FE5BFA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участь у тренінгах: 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9D2A90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  <w:p w:rsidR="00FE5BFA" w:rsidRPr="003C7D2F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3C7D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(указуються  теми тренінгів у яких суддя брав участь,   місце та дата їх проходження;</w:t>
            </w:r>
          </w:p>
          <w:p w:rsidR="00FE5BFA" w:rsidRPr="003C7D2F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C7D2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_________________________________________________________________________________________ кількість годин навчання тощо)</w:t>
            </w: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Оцінка:  ______________________________________________________________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(дається оцінка рівня оволодіння чи засвоєння суддею отриманих знань: “достатній”/“добрий” та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продемонстрованих на тренінгу  своїх професійних якостей, навичок, рівня активності судді на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 w:rsidR="00492B8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навчальному заході, інформація про оцінювання, рекомендації викладача (тренера) тощо)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i/>
                <w:lang w:eastAsia="ru-RU"/>
              </w:rPr>
            </w:pPr>
            <w:r w:rsidRPr="00FE5BFA">
              <w:rPr>
                <w:rFonts w:ascii="Times New Roman" w:hAnsi="Times New Roman"/>
                <w:b/>
                <w:i/>
              </w:rPr>
              <w:t>*</w:t>
            </w:r>
            <w:r w:rsidRPr="00FE5BFA">
              <w:rPr>
                <w:rFonts w:ascii="Times New Roman" w:hAnsi="Times New Roman"/>
                <w:b/>
                <w:i/>
                <w:lang w:eastAsia="ru-RU"/>
              </w:rPr>
              <w:t xml:space="preserve"> У разі проходження суддею тренінгу – копія анкети оцінювання долучається до звіту.</w:t>
            </w:r>
          </w:p>
          <w:p w:rsid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</w:p>
          <w:p w:rsidR="009D2A90" w:rsidRPr="00FE5BFA" w:rsidRDefault="009D2A9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40"/>
                <w:szCs w:val="40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г) проходження фахово-освітньої практики: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з_____ по _____ 20_ р.  </w:t>
            </w:r>
            <w:proofErr w:type="spellStart"/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у___________________________________суді</w:t>
            </w:r>
            <w:proofErr w:type="spellEnd"/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 </w:t>
            </w:r>
          </w:p>
          <w:p w:rsidR="00FE5BFA" w:rsidRPr="00FE5BFA" w:rsidRDefault="00FE5B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                (найменування)                                                                     (міста, області)</w:t>
            </w: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під керівництвом </w:t>
            </w:r>
            <w:r w:rsidR="00C660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</w:t>
            </w:r>
            <w:r w:rsidR="009D2A90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(посада,     прізвище особи,  що призначена керівником практики)</w:t>
            </w: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E5BFA" w:rsidRPr="00FE5BFA" w:rsidRDefault="00FE5BFA" w:rsidP="00C660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                   </w:t>
            </w:r>
          </w:p>
          <w:p w:rsidR="00FE5BFA" w:rsidRPr="00FE5BFA" w:rsidRDefault="00FE5BFA" w:rsidP="00C6604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Оцінка: 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  (зазначається обсяг (перелік) завдань, які суддя виконував при проходженні практики в суді, та 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якість їх виконання;   указується рівень підготовленості в певних галузях права та  уміння реалізувати 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набуті знання на практиці;   наявність навичок правильно складати процесуальні документи;  особисті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</w:p>
          <w:p w:rsidR="00FE5BFA" w:rsidRPr="00FE5BFA" w:rsidRDefault="00FE5BFA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морально-вольові якості</w:t>
            </w:r>
            <w:r w:rsidR="00DC0695">
              <w:rPr>
                <w:rFonts w:ascii="Times New Roman" w:hAnsi="Times New Roman"/>
                <w:i/>
                <w:sz w:val="20"/>
                <w:szCs w:val="20"/>
              </w:rPr>
              <w:t xml:space="preserve"> судді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,  дисциплінованість, старанність,  зацікавленість, ініціативність,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</w:t>
            </w:r>
            <w:r w:rsidR="00492B88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:rsidR="00FE5BFA" w:rsidRPr="00FE5BFA" w:rsidRDefault="00DC06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>ідповідальність;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E5BFA"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ставлення до роботи в цілому тощо)</w:t>
            </w:r>
          </w:p>
          <w:p w:rsidR="009D2A90" w:rsidRDefault="009D2A90">
            <w:pPr>
              <w:pBdr>
                <w:bottom w:val="single" w:sz="12" w:space="1" w:color="auto"/>
              </w:pBd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д) самостійна та індивідуальна робота під керівництвом куратора: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________________________________________________________________             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(указується перелік завдань опрацьованих самостійно, </w:t>
            </w:r>
            <w:r w:rsid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матеріалів судової практики, </w:t>
            </w:r>
            <w:r w:rsid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постанов</w:t>
            </w: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_________________________________________________________________________________________ Пленумів Верховного та вищих спеціалізованих судів України, </w:t>
            </w:r>
            <w:r w:rsid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зразкових рішень Верховного Суду,</w:t>
            </w:r>
          </w:p>
          <w:p w:rsidR="00FE5BFA" w:rsidRPr="00FE5BFA" w:rsidRDefault="00FE5BFA" w:rsidP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_________________________________________________________________________________________ рішень Європейського суду з прав  людини, </w:t>
            </w:r>
            <w:r w:rsid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найменування прослуханих лекцій чи  індивідуальних</w:t>
            </w:r>
          </w:p>
          <w:p w:rsidR="00FE5BFA" w:rsidRPr="00FE5BFA" w:rsidRDefault="00FE5BFA" w:rsidP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_________________________________________________________________________________________ бесід з куратором, </w:t>
            </w:r>
            <w:r w:rsid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наданих </w:t>
            </w:r>
            <w:r w:rsidR="009D2A9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куратором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наукових консультацій тощо)</w:t>
            </w:r>
          </w:p>
          <w:p w:rsidR="00FE5BFA" w:rsidRPr="00FE5BFA" w:rsidRDefault="00FE5BFA" w:rsidP="00C66044">
            <w:pPr>
              <w:pBdr>
                <w:bottom w:val="single" w:sz="12" w:space="1" w:color="auto"/>
              </w:pBd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Оцінка: </w:t>
            </w:r>
          </w:p>
          <w:p w:rsidR="00FE5BFA" w:rsidRPr="00FE5BFA" w:rsidRDefault="00FE5BFA" w:rsidP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(указується  досягнутий  суддею результат  за  наслідками  самостійної  та  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________________________________________________________________                                     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індивідуальної  роботи “достатній”/“добрий”</w:t>
            </w:r>
          </w:p>
          <w:p w:rsidR="00FE5BFA" w:rsidRDefault="00FE5BFA">
            <w:pPr>
              <w:pBdr>
                <w:bottom w:val="single" w:sz="12" w:space="1" w:color="auto"/>
              </w:pBdr>
              <w:spacing w:line="240" w:lineRule="auto"/>
              <w:ind w:firstLine="1026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9D2A90" w:rsidRPr="00FE5BFA" w:rsidRDefault="009D2A90">
            <w:pPr>
              <w:pBdr>
                <w:bottom w:val="single" w:sz="12" w:space="1" w:color="auto"/>
              </w:pBdr>
              <w:spacing w:line="240" w:lineRule="auto"/>
              <w:ind w:firstLine="1026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E5BFA" w:rsidRPr="00FE5BFA" w:rsidRDefault="00FE5BFA">
            <w:pPr>
              <w:pBdr>
                <w:bottom w:val="single" w:sz="12" w:space="1" w:color="auto"/>
              </w:pBdr>
              <w:spacing w:line="240" w:lineRule="auto"/>
              <w:ind w:firstLine="1026"/>
              <w:rPr>
                <w:rFonts w:ascii="Times New Roman" w:hAnsi="Times New Roman"/>
                <w:b/>
                <w:sz w:val="28"/>
                <w:szCs w:val="28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е)</w:t>
            </w: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7D7631" w:rsidRPr="00FE5BFA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робота з  психологом </w:t>
            </w:r>
            <w:r w:rsidRPr="00FE5BF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 разі потреби):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_____</w:t>
            </w: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(указується тематика питань, з яких психолог вів індивідуальну </w:t>
            </w:r>
            <w:r w:rsidR="000C413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роботу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з суддею, мета </w:t>
            </w:r>
            <w:r w:rsidR="007D763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та 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цілі її</w:t>
            </w: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_________________________________________________________________________________________ проведення;  найменування рекомендованої для ознайомлення літератури, публікацій чи прослуховування</w:t>
            </w: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 w:rsidR="00492B8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</w:t>
            </w:r>
          </w:p>
          <w:p w:rsidR="00FE5BFA" w:rsidRPr="00FE5BFA" w:rsidRDefault="00FE5BFA" w:rsidP="009D2A9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лекцій;  інформація про проведення психологічного тестування тощо )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Оцінка: 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FE5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  (стисло указується досягнутий результат за наслідками </w:t>
            </w:r>
            <w:r w:rsidR="00DC069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консультацій </w:t>
            </w:r>
            <w:r w:rsidR="000C413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 психологом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FE5BFA" w:rsidRPr="00FE5BFA" w:rsidRDefault="00FE5BF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викладаються (за наявності чи потреби)  рекомендації психолога)</w:t>
            </w:r>
          </w:p>
          <w:p w:rsidR="00FE5BFA" w:rsidRPr="00FE5BFA" w:rsidRDefault="00FE5BFA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E5BFA" w:rsidRPr="00FE5BFA" w:rsidRDefault="00FE5BFA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5BFA">
              <w:rPr>
                <w:rFonts w:ascii="Times New Roman" w:hAnsi="Times New Roman"/>
                <w:b/>
                <w:i/>
                <w:sz w:val="20"/>
                <w:szCs w:val="20"/>
              </w:rPr>
              <w:t>*</w:t>
            </w:r>
            <w:r w:rsidRPr="00FE5BF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У разі написання психологічної характеристики – вона  долучається до звіту.</w:t>
            </w:r>
          </w:p>
          <w:p w:rsidR="00FE5BFA" w:rsidRDefault="00FE5BFA">
            <w:pPr>
              <w:spacing w:line="240" w:lineRule="auto"/>
              <w:ind w:firstLine="99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C7D2F" w:rsidRPr="003C7D2F" w:rsidRDefault="003C7D2F">
            <w:pPr>
              <w:spacing w:line="240" w:lineRule="auto"/>
              <w:ind w:firstLine="99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E5BFA" w:rsidRDefault="00FE5BFA" w:rsidP="009D2A90">
            <w:pPr>
              <w:spacing w:after="0" w:line="240" w:lineRule="auto"/>
              <w:ind w:firstLine="992"/>
              <w:rPr>
                <w:rFonts w:ascii="Times New Roman" w:hAnsi="Times New Roman"/>
                <w:sz w:val="28"/>
                <w:szCs w:val="28"/>
              </w:rPr>
            </w:pP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 xml:space="preserve">є) </w:t>
            </w:r>
            <w:r w:rsidR="004924E8" w:rsidRPr="00FE5BFA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 w:rsidRPr="00FE5BFA">
              <w:rPr>
                <w:rFonts w:ascii="Times New Roman" w:hAnsi="Times New Roman"/>
                <w:b/>
                <w:sz w:val="28"/>
                <w:szCs w:val="28"/>
              </w:rPr>
              <w:t xml:space="preserve">написання реферату на тему:  </w:t>
            </w:r>
            <w:r w:rsidRPr="00FE5BF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 w:rsidR="009D2A90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9D2A90" w:rsidRPr="009D2A90" w:rsidRDefault="009D2A90" w:rsidP="009D2A9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D2A90">
              <w:rPr>
                <w:rFonts w:ascii="Times New Roman" w:hAnsi="Times New Roman"/>
                <w:i/>
                <w:sz w:val="20"/>
                <w:szCs w:val="20"/>
              </w:rPr>
              <w:t>(вказується тема виконаного реферату)</w:t>
            </w:r>
          </w:p>
          <w:p w:rsidR="00FE5BFA" w:rsidRPr="00FE5BFA" w:rsidRDefault="00FE5BF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BF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  <w:r w:rsidR="00492B88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BFA">
              <w:rPr>
                <w:rFonts w:ascii="Times New Roman" w:hAnsi="Times New Roman"/>
                <w:sz w:val="28"/>
                <w:szCs w:val="28"/>
              </w:rPr>
              <w:t xml:space="preserve">       Рецензія куратора:  ________________________________________________________________</w:t>
            </w:r>
            <w:r w:rsidR="009D2A90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FE5BFA" w:rsidRPr="00FE5BFA" w:rsidRDefault="00FE5B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BFA"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(реферат підготовлено на належному/ недостатньому рівні) </w:t>
            </w:r>
          </w:p>
          <w:p w:rsidR="00FE5BFA" w:rsidRPr="00FE5BFA" w:rsidRDefault="00FE5B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BFA" w:rsidRPr="00FE5BFA" w:rsidRDefault="00FE5BFA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FE5BFA">
              <w:rPr>
                <w:rFonts w:ascii="Times New Roman" w:hAnsi="Times New Roman"/>
                <w:b/>
              </w:rPr>
              <w:t>*</w:t>
            </w:r>
            <w:r w:rsidRPr="00FE5BFA">
              <w:rPr>
                <w:rFonts w:ascii="Times New Roman" w:hAnsi="Times New Roman"/>
                <w:b/>
                <w:i/>
              </w:rPr>
              <w:t>Реферат з рецензією на нього долучаються до звіту.</w:t>
            </w:r>
          </w:p>
          <w:p w:rsidR="00FE5BFA" w:rsidRDefault="00FE5BF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6044" w:rsidRPr="00FE5BFA" w:rsidRDefault="00C6604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E5BF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  <w:r w:rsidRPr="00FE5BFA">
              <w:rPr>
                <w:rFonts w:ascii="Times New Roman" w:hAnsi="Times New Roman"/>
                <w:b/>
                <w:sz w:val="32"/>
                <w:szCs w:val="32"/>
              </w:rPr>
              <w:t>. Форми контролю і самоконтролю отриманих знань,                          умінь та навичок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  <w:r w:rsidRPr="00FE5BF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(зазначається з якою періодичністю здійснювався контроль за  результатами  виконання 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</w:t>
            </w:r>
            <w:r w:rsidR="00492B88">
              <w:rPr>
                <w:rFonts w:ascii="Times New Roman" w:hAnsi="Times New Roman"/>
                <w:i/>
                <w:sz w:val="20"/>
                <w:szCs w:val="20"/>
              </w:rPr>
              <w:t>__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індивідуальної навчальної програми, (після кожного навчального заходу, щотижнево чи, щомісячно);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</w:t>
            </w:r>
            <w:r w:rsidR="00492B88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:rsidR="00FE5BFA" w:rsidRPr="00FE5BFA" w:rsidRDefault="00FE5B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 в яких  формах він здійснювався, наприклад: шляхом проведення співбесіди з куратором прослуханих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 xml:space="preserve">  _________________________________________________________________________________________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тем лекцій, семінарів,  пройдених тренінгів; консультацій;  дискусій; обговорення питань з написання</w:t>
            </w: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5BFA" w:rsidRP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</w:t>
            </w:r>
            <w:r w:rsidR="00492B88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:rsid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E5BFA">
              <w:rPr>
                <w:rFonts w:ascii="Times New Roman" w:hAnsi="Times New Roman"/>
                <w:i/>
                <w:sz w:val="20"/>
                <w:szCs w:val="20"/>
              </w:rPr>
              <w:t>реферату,  звіту за результатами проходження індивідуальної навчальної практики тощо).</w:t>
            </w:r>
          </w:p>
          <w:p w:rsidR="00C66044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6044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6044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6044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94430" w:rsidRDefault="0039443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94430" w:rsidRDefault="0039443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6044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6044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66044" w:rsidRPr="00FE5BFA" w:rsidRDefault="00C6604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924E8" w:rsidRDefault="004924E8" w:rsidP="004924E8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</w:p>
          <w:p w:rsidR="009D2A90" w:rsidRPr="009D2A90" w:rsidRDefault="009D2A90" w:rsidP="004924E8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32"/>
                <w:szCs w:val="32"/>
                <w:lang w:val="uk-UA"/>
              </w:rPr>
            </w:pPr>
          </w:p>
          <w:p w:rsidR="00FE5BFA" w:rsidRPr="004924E8" w:rsidRDefault="004924E8" w:rsidP="004924E8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 w:rsidRPr="004924E8">
              <w:rPr>
                <w:b/>
                <w:sz w:val="32"/>
                <w:szCs w:val="32"/>
              </w:rPr>
              <w:t xml:space="preserve">. </w:t>
            </w:r>
            <w:r w:rsidR="00FE5BFA" w:rsidRPr="00FE5BFA">
              <w:rPr>
                <w:b/>
                <w:sz w:val="32"/>
                <w:szCs w:val="32"/>
                <w:lang w:val="uk-UA"/>
              </w:rPr>
              <w:t>Висновок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28"/>
                <w:szCs w:val="28"/>
                <w:lang w:val="uk-UA"/>
              </w:rPr>
            </w:pP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28"/>
                <w:szCs w:val="28"/>
                <w:lang w:val="uk-UA"/>
              </w:rPr>
            </w:pP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28"/>
                <w:szCs w:val="28"/>
                <w:lang w:val="uk-UA" w:eastAsia="ru-RU"/>
              </w:rPr>
            </w:pPr>
            <w:r w:rsidRPr="00FE5BFA">
              <w:rPr>
                <w:sz w:val="28"/>
                <w:szCs w:val="28"/>
                <w:lang w:val="uk-UA"/>
              </w:rPr>
              <w:t xml:space="preserve">Суддя </w:t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</w:r>
            <w:r w:rsidRPr="00FE5BFA">
              <w:rPr>
                <w:sz w:val="28"/>
                <w:szCs w:val="28"/>
                <w:lang w:val="uk-UA"/>
              </w:rPr>
              <w:softHyphen/>
              <w:t>______________________________________________________</w:t>
            </w: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jc w:val="center"/>
              <w:rPr>
                <w:i/>
                <w:sz w:val="28"/>
                <w:szCs w:val="28"/>
                <w:lang w:val="uk-UA"/>
              </w:rPr>
            </w:pPr>
            <w:r w:rsidRPr="00FE5BFA">
              <w:rPr>
                <w:i/>
                <w:sz w:val="18"/>
                <w:szCs w:val="18"/>
                <w:lang w:val="uk-UA"/>
              </w:rPr>
              <w:t>(прізвище, ім’я, по батькові)</w:t>
            </w:r>
          </w:p>
          <w:p w:rsidR="00FE5BFA" w:rsidRPr="00FE5BFA" w:rsidRDefault="00FE5BFA">
            <w:pPr>
              <w:pStyle w:val="1"/>
              <w:spacing w:line="240" w:lineRule="auto"/>
              <w:ind w:left="0"/>
              <w:jc w:val="both"/>
              <w:rPr>
                <w:lang w:eastAsia="ru-RU"/>
              </w:rPr>
            </w:pPr>
            <w:r w:rsidRPr="00FE5BFA">
              <w:rPr>
                <w:lang w:eastAsia="ru-RU"/>
              </w:rPr>
              <w:t>пройшов/ла в Національній школі суддів України курс навчання та ________________________________________________________________</w:t>
            </w:r>
          </w:p>
          <w:p w:rsidR="00FE5BFA" w:rsidRPr="00C027FE" w:rsidRDefault="00FE5BFA">
            <w:pPr>
              <w:pStyle w:val="1"/>
              <w:spacing w:line="240" w:lineRule="auto"/>
              <w:ind w:left="0"/>
              <w:jc w:val="center"/>
              <w:rPr>
                <w:i/>
                <w:sz w:val="21"/>
                <w:szCs w:val="21"/>
                <w:lang w:eastAsia="ru-RU"/>
              </w:rPr>
            </w:pPr>
            <w:r w:rsidRPr="00C027FE">
              <w:rPr>
                <w:i/>
                <w:sz w:val="21"/>
                <w:szCs w:val="21"/>
                <w:lang w:eastAsia="ru-RU"/>
              </w:rPr>
              <w:t>(“успішно виконав(ла)”, “виконав(ла) у неповному обсязі”, “не виконав(ла)”</w:t>
            </w:r>
            <w:r w:rsidRPr="00C027FE">
              <w:rPr>
                <w:i/>
                <w:sz w:val="21"/>
                <w:szCs w:val="21"/>
              </w:rPr>
              <w:t>–</w:t>
            </w:r>
            <w:r w:rsidR="00C027FE">
              <w:rPr>
                <w:i/>
                <w:sz w:val="21"/>
                <w:szCs w:val="21"/>
              </w:rPr>
              <w:t xml:space="preserve"> </w:t>
            </w:r>
            <w:r w:rsidRPr="00C027FE">
              <w:rPr>
                <w:i/>
                <w:sz w:val="21"/>
                <w:szCs w:val="21"/>
                <w:lang w:eastAsia="ru-RU"/>
              </w:rPr>
              <w:t>необхідне зазначити)</w:t>
            </w:r>
          </w:p>
          <w:p w:rsidR="00FE5BFA" w:rsidRPr="00FE5BFA" w:rsidRDefault="00FE5BFA">
            <w:pPr>
              <w:pStyle w:val="1"/>
              <w:spacing w:line="240" w:lineRule="auto"/>
              <w:ind w:left="0"/>
              <w:jc w:val="center"/>
              <w:rPr>
                <w:i/>
                <w:sz w:val="4"/>
                <w:szCs w:val="4"/>
                <w:lang w:eastAsia="ru-RU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/>
              <w:jc w:val="both"/>
              <w:rPr>
                <w:lang w:eastAsia="ru-RU"/>
              </w:rPr>
            </w:pPr>
          </w:p>
          <w:p w:rsidR="00FE5BFA" w:rsidRPr="00FE5BFA" w:rsidRDefault="00FE5BFA" w:rsidP="00FE5BFA">
            <w:pPr>
              <w:pStyle w:val="1"/>
              <w:spacing w:line="360" w:lineRule="auto"/>
              <w:ind w:left="0"/>
              <w:jc w:val="both"/>
            </w:pPr>
            <w:r w:rsidRPr="00FE5BFA">
              <w:rPr>
                <w:lang w:eastAsia="ru-RU"/>
              </w:rPr>
              <w:t xml:space="preserve">індивідуальну навчальну програму </w:t>
            </w:r>
            <w:r w:rsidRPr="00FE5BFA">
              <w:t>для підвищення кваліфікації суддів, які тимчасово відсторонені від здійснення правосуддя.</w:t>
            </w:r>
          </w:p>
          <w:p w:rsidR="00FE5BFA" w:rsidRPr="00FE5BFA" w:rsidRDefault="00FE5BFA">
            <w:pPr>
              <w:pStyle w:val="1"/>
              <w:spacing w:line="240" w:lineRule="auto"/>
              <w:ind w:left="0"/>
              <w:jc w:val="both"/>
            </w:pPr>
          </w:p>
          <w:p w:rsidR="00FE5BFA" w:rsidRPr="00FE5BFA" w:rsidRDefault="00FE5BFA">
            <w:pPr>
              <w:pStyle w:val="1"/>
              <w:spacing w:line="240" w:lineRule="auto"/>
              <w:ind w:left="0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FE5BFA" w:rsidRDefault="004924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____________________                     ______________________</w:t>
            </w:r>
          </w:p>
          <w:p w:rsidR="004924E8" w:rsidRPr="004924E8" w:rsidRDefault="004924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lang w:val="en-US" w:eastAsia="ru-RU"/>
              </w:rPr>
              <w:t>(</w:t>
            </w:r>
            <w:r>
              <w:rPr>
                <w:rFonts w:ascii="Times New Roman" w:hAnsi="Times New Roman"/>
                <w:i/>
                <w:lang w:eastAsia="ru-RU"/>
              </w:rPr>
              <w:t>підпис</w:t>
            </w:r>
            <w:r>
              <w:rPr>
                <w:rFonts w:ascii="Times New Roman" w:hAnsi="Times New Roman"/>
                <w:i/>
                <w:lang w:val="en-US" w:eastAsia="ru-RU"/>
              </w:rPr>
              <w:t>)</w:t>
            </w:r>
            <w:r>
              <w:rPr>
                <w:rFonts w:ascii="Times New Roman" w:hAnsi="Times New Roman"/>
                <w:i/>
                <w:lang w:eastAsia="ru-RU"/>
              </w:rPr>
              <w:t xml:space="preserve">                                                    (ініціали, прізвище)</w:t>
            </w:r>
          </w:p>
          <w:p w:rsidR="004924E8" w:rsidRPr="004924E8" w:rsidRDefault="004924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                                                                                     </w:t>
            </w:r>
          </w:p>
          <w:p w:rsidR="00FE5BFA" w:rsidRDefault="00FE5BF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75E31" w:rsidRDefault="00E75E3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Default="004243A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3A7" w:rsidRPr="004243A7" w:rsidRDefault="004243A7" w:rsidP="004243A7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FE5BFA" w:rsidRPr="00FE5BFA" w:rsidRDefault="00FE5BFA">
            <w:pPr>
              <w:pStyle w:val="2"/>
              <w:shd w:val="clear" w:color="auto" w:fill="auto"/>
              <w:tabs>
                <w:tab w:val="left" w:pos="0"/>
                <w:tab w:val="left" w:pos="709"/>
              </w:tabs>
              <w:spacing w:line="240" w:lineRule="auto"/>
              <w:ind w:firstLine="567"/>
              <w:rPr>
                <w:sz w:val="28"/>
                <w:szCs w:val="28"/>
                <w:lang w:val="uk-UA"/>
              </w:rPr>
            </w:pPr>
          </w:p>
          <w:p w:rsidR="00FE5BFA" w:rsidRPr="00FE5BFA" w:rsidRDefault="00FE5BFA">
            <w:pPr>
              <w:pStyle w:val="1"/>
              <w:spacing w:line="240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61107B" w:rsidRPr="00FE5BFA" w:rsidRDefault="0061107B"/>
    <w:sectPr w:rsidR="0061107B" w:rsidRPr="00FE5BFA" w:rsidSect="00E3241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124"/>
    <w:multiLevelType w:val="multilevel"/>
    <w:tmpl w:val="E2FA55E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0E260C5D"/>
    <w:multiLevelType w:val="hybridMultilevel"/>
    <w:tmpl w:val="198ED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72591F"/>
    <w:multiLevelType w:val="hybridMultilevel"/>
    <w:tmpl w:val="384ABA44"/>
    <w:lvl w:ilvl="0" w:tplc="650CFB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906BBE"/>
    <w:multiLevelType w:val="hybridMultilevel"/>
    <w:tmpl w:val="B520075E"/>
    <w:lvl w:ilvl="0" w:tplc="15AA61F6">
      <w:start w:val="4"/>
      <w:numFmt w:val="upperRoman"/>
      <w:lvlText w:val="%1."/>
      <w:lvlJc w:val="left"/>
      <w:pPr>
        <w:ind w:left="539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8012B4"/>
    <w:multiLevelType w:val="multilevel"/>
    <w:tmpl w:val="686C8A9C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sz w:val="28"/>
      </w:rPr>
    </w:lvl>
  </w:abstractNum>
  <w:abstractNum w:abstractNumId="5" w15:restartNumberingAfterBreak="0">
    <w:nsid w:val="6C762E00"/>
    <w:multiLevelType w:val="hybridMultilevel"/>
    <w:tmpl w:val="51361196"/>
    <w:lvl w:ilvl="0" w:tplc="1DA6AF2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2F"/>
    <w:rsid w:val="00016120"/>
    <w:rsid w:val="00022622"/>
    <w:rsid w:val="000C4130"/>
    <w:rsid w:val="00215A46"/>
    <w:rsid w:val="00223350"/>
    <w:rsid w:val="00242334"/>
    <w:rsid w:val="002935CB"/>
    <w:rsid w:val="00307A9E"/>
    <w:rsid w:val="00361E84"/>
    <w:rsid w:val="00387033"/>
    <w:rsid w:val="00394430"/>
    <w:rsid w:val="003C7D2F"/>
    <w:rsid w:val="003E460F"/>
    <w:rsid w:val="004243A7"/>
    <w:rsid w:val="00445812"/>
    <w:rsid w:val="004924E8"/>
    <w:rsid w:val="00492B88"/>
    <w:rsid w:val="00526DAD"/>
    <w:rsid w:val="00570CDC"/>
    <w:rsid w:val="0061107B"/>
    <w:rsid w:val="0065482F"/>
    <w:rsid w:val="006637EA"/>
    <w:rsid w:val="006D6795"/>
    <w:rsid w:val="006E7470"/>
    <w:rsid w:val="007D7631"/>
    <w:rsid w:val="00943E3F"/>
    <w:rsid w:val="009649E2"/>
    <w:rsid w:val="009D2A90"/>
    <w:rsid w:val="00A550C9"/>
    <w:rsid w:val="00A74BAF"/>
    <w:rsid w:val="00AB7460"/>
    <w:rsid w:val="00B347FD"/>
    <w:rsid w:val="00BD6B78"/>
    <w:rsid w:val="00BF644A"/>
    <w:rsid w:val="00C027FE"/>
    <w:rsid w:val="00C66044"/>
    <w:rsid w:val="00C801A9"/>
    <w:rsid w:val="00D112F2"/>
    <w:rsid w:val="00D75EF7"/>
    <w:rsid w:val="00DC0695"/>
    <w:rsid w:val="00E3241D"/>
    <w:rsid w:val="00E75E31"/>
    <w:rsid w:val="00EB1BC1"/>
    <w:rsid w:val="00F65DEE"/>
    <w:rsid w:val="00F826FD"/>
    <w:rsid w:val="00FB2F9B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83E4"/>
  <w15:docId w15:val="{CBBDC005-172B-48BE-B3C7-3152A9A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FA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5B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FA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FE5BFA"/>
    <w:pPr>
      <w:ind w:left="720"/>
      <w:contextualSpacing/>
    </w:pPr>
  </w:style>
  <w:style w:type="paragraph" w:customStyle="1" w:styleId="1">
    <w:name w:val="Абзац списка1"/>
    <w:basedOn w:val="a"/>
    <w:rsid w:val="00FE5BFA"/>
    <w:pPr>
      <w:spacing w:after="0"/>
      <w:ind w:left="720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_"/>
    <w:link w:val="2"/>
    <w:locked/>
    <w:rsid w:val="00FE5BF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FE5BFA"/>
    <w:pPr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3"/>
      <w:szCs w:val="23"/>
      <w:lang w:val="ru-RU"/>
    </w:rPr>
  </w:style>
  <w:style w:type="character" w:customStyle="1" w:styleId="5">
    <w:name w:val="Основной текст (5)_"/>
    <w:link w:val="50"/>
    <w:locked/>
    <w:rsid w:val="00FE5BFA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5BFA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lang w:val="ru-RU"/>
    </w:rPr>
  </w:style>
  <w:style w:type="character" w:customStyle="1" w:styleId="10">
    <w:name w:val="Основной текст1"/>
    <w:rsid w:val="00FE5BFA"/>
    <w:rPr>
      <w:rFonts w:ascii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AA18-1416-41DD-83B3-D6FB4E0C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5448</Words>
  <Characters>31059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gaiduchenkovd</dc:creator>
  <cp:lastModifiedBy>Філіпов Вадим Володимирович</cp:lastModifiedBy>
  <cp:revision>2</cp:revision>
  <cp:lastPrinted>2018-04-02T09:23:00Z</cp:lastPrinted>
  <dcterms:created xsi:type="dcterms:W3CDTF">2021-10-20T11:51:00Z</dcterms:created>
  <dcterms:modified xsi:type="dcterms:W3CDTF">2021-10-20T11:51:00Z</dcterms:modified>
</cp:coreProperties>
</file>